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Layout w:type="fixed"/>
        <w:tblLook w:val="01E0" w:firstRow="1" w:lastRow="1" w:firstColumn="1" w:lastColumn="1" w:noHBand="0" w:noVBand="0"/>
      </w:tblPr>
      <w:tblGrid>
        <w:gridCol w:w="5209"/>
        <w:gridCol w:w="5156"/>
      </w:tblGrid>
      <w:tr w:rsidR="00F053AC" w:rsidRPr="00E27F1C" w14:paraId="057E9A90" w14:textId="77777777" w:rsidTr="00B86106">
        <w:tc>
          <w:tcPr>
            <w:tcW w:w="5209" w:type="dxa"/>
            <w:hideMark/>
          </w:tcPr>
          <w:p w14:paraId="0D3D6582" w14:textId="77777777" w:rsidR="00B86106" w:rsidRPr="00E27F1C" w:rsidRDefault="00B86106">
            <w:pPr>
              <w:spacing w:line="252" w:lineRule="auto"/>
              <w:jc w:val="center"/>
              <w:rPr>
                <w:b/>
                <w:color w:val="auto"/>
                <w:szCs w:val="24"/>
              </w:rPr>
            </w:pPr>
            <w:r w:rsidRPr="00E27F1C">
              <w:rPr>
                <w:b/>
                <w:color w:val="auto"/>
                <w:szCs w:val="24"/>
              </w:rPr>
              <w:t>TRƯỜNG THCS THƯỢNG THANH</w:t>
            </w:r>
          </w:p>
          <w:p w14:paraId="076BE434" w14:textId="4987C00D" w:rsidR="00B86106" w:rsidRPr="00E27F1C" w:rsidRDefault="00B86106">
            <w:pPr>
              <w:spacing w:line="252" w:lineRule="auto"/>
              <w:jc w:val="center"/>
              <w:rPr>
                <w:b/>
                <w:color w:val="auto"/>
                <w:szCs w:val="24"/>
              </w:rPr>
            </w:pPr>
            <w:r w:rsidRPr="00E27F1C">
              <w:rPr>
                <w:b/>
                <w:color w:val="auto"/>
                <w:szCs w:val="24"/>
              </w:rPr>
              <w:t>Năm học: 202</w:t>
            </w:r>
            <w:r w:rsidR="00A40B02" w:rsidRPr="00E27F1C">
              <w:rPr>
                <w:b/>
                <w:color w:val="auto"/>
                <w:szCs w:val="24"/>
              </w:rPr>
              <w:t>5</w:t>
            </w:r>
            <w:r w:rsidRPr="00E27F1C">
              <w:rPr>
                <w:b/>
                <w:color w:val="auto"/>
                <w:szCs w:val="24"/>
              </w:rPr>
              <w:t xml:space="preserve"> – 202</w:t>
            </w:r>
            <w:r w:rsidR="00A40B02" w:rsidRPr="00E27F1C">
              <w:rPr>
                <w:b/>
                <w:color w:val="auto"/>
                <w:szCs w:val="24"/>
              </w:rPr>
              <w:t>6</w:t>
            </w:r>
          </w:p>
          <w:p w14:paraId="511E464D" w14:textId="28D25F6C" w:rsidR="00B86106" w:rsidRPr="00E27F1C" w:rsidRDefault="00B86106">
            <w:pPr>
              <w:spacing w:line="252" w:lineRule="auto"/>
              <w:jc w:val="center"/>
              <w:rPr>
                <w:b/>
                <w:color w:val="auto"/>
                <w:szCs w:val="24"/>
              </w:rPr>
            </w:pPr>
            <w:r w:rsidRPr="00E27F1C">
              <w:rPr>
                <w:b/>
                <w:color w:val="auto"/>
                <w:szCs w:val="24"/>
              </w:rPr>
              <w:t>MÃ ĐỀ</w:t>
            </w:r>
            <w:r w:rsidR="00C322D8" w:rsidRPr="00E27F1C">
              <w:rPr>
                <w:b/>
                <w:color w:val="auto"/>
                <w:szCs w:val="24"/>
              </w:rPr>
              <w:t>: KHTN 605</w:t>
            </w:r>
          </w:p>
        </w:tc>
        <w:tc>
          <w:tcPr>
            <w:tcW w:w="5156" w:type="dxa"/>
          </w:tcPr>
          <w:p w14:paraId="117BE6A5" w14:textId="46D411F9" w:rsidR="00B86106" w:rsidRPr="00E27F1C" w:rsidRDefault="00B86106">
            <w:pPr>
              <w:spacing w:line="252" w:lineRule="auto"/>
              <w:jc w:val="center"/>
              <w:rPr>
                <w:b/>
                <w:color w:val="auto"/>
                <w:szCs w:val="24"/>
              </w:rPr>
            </w:pPr>
            <w:r w:rsidRPr="00E27F1C">
              <w:rPr>
                <w:b/>
                <w:color w:val="auto"/>
                <w:szCs w:val="24"/>
              </w:rPr>
              <w:t xml:space="preserve">ĐỀ KIỂM TRA </w:t>
            </w:r>
            <w:r w:rsidR="00A40B02" w:rsidRPr="00E27F1C">
              <w:rPr>
                <w:b/>
                <w:color w:val="auto"/>
                <w:szCs w:val="24"/>
              </w:rPr>
              <w:t>GIỮA</w:t>
            </w:r>
            <w:r w:rsidRPr="00E27F1C">
              <w:rPr>
                <w:b/>
                <w:color w:val="auto"/>
                <w:szCs w:val="24"/>
              </w:rPr>
              <w:t xml:space="preserve"> HỌC KÌ I</w:t>
            </w:r>
          </w:p>
          <w:p w14:paraId="594C0648" w14:textId="77777777" w:rsidR="00B86106" w:rsidRPr="00E27F1C" w:rsidRDefault="00B86106">
            <w:pPr>
              <w:spacing w:line="252" w:lineRule="auto"/>
              <w:jc w:val="center"/>
              <w:rPr>
                <w:b/>
                <w:color w:val="auto"/>
                <w:szCs w:val="24"/>
              </w:rPr>
            </w:pPr>
            <w:r w:rsidRPr="00E27F1C">
              <w:rPr>
                <w:b/>
                <w:color w:val="auto"/>
                <w:szCs w:val="24"/>
              </w:rPr>
              <w:t>MÔN: KHTN 6</w:t>
            </w:r>
          </w:p>
          <w:p w14:paraId="5499D6CA" w14:textId="77777777" w:rsidR="00B86106" w:rsidRPr="00E27F1C" w:rsidRDefault="00B86106">
            <w:pPr>
              <w:spacing w:line="252" w:lineRule="auto"/>
              <w:jc w:val="center"/>
              <w:rPr>
                <w:i/>
                <w:color w:val="auto"/>
                <w:szCs w:val="24"/>
              </w:rPr>
            </w:pPr>
            <w:r w:rsidRPr="00E27F1C">
              <w:rPr>
                <w:i/>
                <w:color w:val="auto"/>
                <w:szCs w:val="24"/>
              </w:rPr>
              <w:t>Thời gian làm bài: 90 phút</w:t>
            </w:r>
          </w:p>
          <w:p w14:paraId="2CD1ED08" w14:textId="17C3DFCB" w:rsidR="00B86106" w:rsidRPr="00E27F1C" w:rsidRDefault="006C2E5F">
            <w:pPr>
              <w:spacing w:line="252" w:lineRule="auto"/>
              <w:jc w:val="center"/>
              <w:rPr>
                <w:i/>
                <w:color w:val="auto"/>
                <w:szCs w:val="24"/>
              </w:rPr>
            </w:pPr>
            <w:r w:rsidRPr="00E27F1C">
              <w:rPr>
                <w:i/>
                <w:color w:val="auto"/>
                <w:szCs w:val="24"/>
              </w:rPr>
              <w:t>Ngày thi: …</w:t>
            </w:r>
            <w:r w:rsidR="003C01BB" w:rsidRPr="00E27F1C">
              <w:rPr>
                <w:i/>
                <w:color w:val="auto"/>
                <w:szCs w:val="24"/>
              </w:rPr>
              <w:t>/</w:t>
            </w:r>
            <w:r w:rsidR="00A40B02" w:rsidRPr="00E27F1C">
              <w:rPr>
                <w:i/>
                <w:color w:val="auto"/>
                <w:szCs w:val="24"/>
              </w:rPr>
              <w:t>10</w:t>
            </w:r>
            <w:r w:rsidR="00B86106" w:rsidRPr="00E27F1C">
              <w:rPr>
                <w:i/>
                <w:color w:val="auto"/>
                <w:szCs w:val="24"/>
              </w:rPr>
              <w:t>/202</w:t>
            </w:r>
            <w:r w:rsidR="003C01BB" w:rsidRPr="00E27F1C">
              <w:rPr>
                <w:i/>
                <w:color w:val="auto"/>
                <w:szCs w:val="24"/>
              </w:rPr>
              <w:t>5</w:t>
            </w:r>
          </w:p>
          <w:p w14:paraId="0C7F2A18" w14:textId="77777777" w:rsidR="00B86106" w:rsidRPr="00E27F1C" w:rsidRDefault="00B86106">
            <w:pPr>
              <w:spacing w:line="252" w:lineRule="auto"/>
              <w:jc w:val="center"/>
              <w:rPr>
                <w:i/>
                <w:color w:val="auto"/>
                <w:szCs w:val="24"/>
              </w:rPr>
            </w:pPr>
          </w:p>
        </w:tc>
      </w:tr>
    </w:tbl>
    <w:p w14:paraId="39DD5C17" w14:textId="0F886438" w:rsidR="00B86106" w:rsidRPr="00E27F1C" w:rsidRDefault="00F053AC" w:rsidP="00F053AC">
      <w:pPr>
        <w:spacing w:line="240" w:lineRule="auto"/>
        <w:jc w:val="both"/>
        <w:rPr>
          <w:rFonts w:eastAsia="Times New Roman"/>
          <w:i/>
          <w:szCs w:val="24"/>
          <w:lang w:val="fr-FR"/>
        </w:rPr>
      </w:pPr>
      <w:r w:rsidRPr="00E27F1C">
        <w:rPr>
          <w:b/>
          <w:bCs/>
          <w:color w:val="auto"/>
          <w:szCs w:val="24"/>
        </w:rPr>
        <w:t xml:space="preserve">PHẦN </w:t>
      </w:r>
      <w:r w:rsidR="00B86106" w:rsidRPr="00E27F1C">
        <w:rPr>
          <w:b/>
          <w:bCs/>
          <w:color w:val="auto"/>
          <w:szCs w:val="24"/>
        </w:rPr>
        <w:t xml:space="preserve">I. TRẮC NGHIỆM </w:t>
      </w:r>
      <w:r w:rsidR="00CB156B" w:rsidRPr="00E27F1C">
        <w:rPr>
          <w:b/>
          <w:color w:val="auto"/>
          <w:szCs w:val="24"/>
          <w:lang w:val="fr-FR"/>
        </w:rPr>
        <w:t>(4</w:t>
      </w:r>
      <w:r w:rsidR="00B86106" w:rsidRPr="00E27F1C">
        <w:rPr>
          <w:b/>
          <w:color w:val="auto"/>
          <w:szCs w:val="24"/>
          <w:lang w:val="fr-FR"/>
        </w:rPr>
        <w:t xml:space="preserve"> điểm)</w:t>
      </w:r>
      <w:bookmarkStart w:id="0" w:name="_Hlk85756847"/>
      <w:r w:rsidRPr="00E27F1C">
        <w:rPr>
          <w:rFonts w:eastAsia="Times New Roman"/>
          <w:b/>
          <w:color w:val="auto"/>
          <w:szCs w:val="24"/>
          <w:lang w:val="fr-FR"/>
        </w:rPr>
        <w:t xml:space="preserve"> </w:t>
      </w:r>
      <w:r w:rsidRPr="00E27F1C">
        <w:rPr>
          <w:i/>
          <w:szCs w:val="24"/>
          <w:lang w:val="fr-FR"/>
        </w:rPr>
        <w:t>Câu trắc nghiệm nhiều phương án lựa chọn. Học sinh trả lời từ câu 1 đến câu 16. Mỗi câu hỏi học sinh chỉ chọn một phương án.</w:t>
      </w:r>
    </w:p>
    <w:bookmarkEnd w:id="0"/>
    <w:p w14:paraId="773738F3"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1. </w:t>
      </w:r>
      <w:r w:rsidRPr="00E27F1C">
        <w:rPr>
          <w:color w:val="auto"/>
          <w:szCs w:val="24"/>
          <w:lang w:val="vi-VN"/>
        </w:rPr>
        <w:t>Quá trình nào sau đây thể hiện tính chất hóa học?</w:t>
      </w:r>
    </w:p>
    <w:p w14:paraId="1C90C687"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Cô cạn nước muối thành muối.</w:t>
      </w:r>
    </w:p>
    <w:p w14:paraId="791CF372"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bCs/>
          <w:color w:val="auto"/>
          <w:szCs w:val="24"/>
          <w:lang w:val="vi-VN"/>
        </w:rPr>
        <w:t>Thanh sắt bị dát mỏng.</w:t>
      </w:r>
    </w:p>
    <w:p w14:paraId="66B4446A"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Hòa tan đường vào nước.</w:t>
      </w:r>
    </w:p>
    <w:p w14:paraId="2CB174D8"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Nung đá vôi tạo ra vôi sống và khí carbon dioxide.</w:t>
      </w:r>
    </w:p>
    <w:p w14:paraId="2EDC503F"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2. </w:t>
      </w:r>
      <w:r w:rsidRPr="00E27F1C">
        <w:rPr>
          <w:bCs/>
          <w:color w:val="auto"/>
          <w:szCs w:val="24"/>
          <w:lang w:val="fr-FR"/>
        </w:rPr>
        <w:t xml:space="preserve">Khi đo chiều dài một vật </w:t>
      </w:r>
      <w:r w:rsidRPr="00E27F1C">
        <w:rPr>
          <w:b/>
          <w:bCs/>
          <w:color w:val="auto"/>
          <w:szCs w:val="24"/>
          <w:lang w:val="fr-FR"/>
        </w:rPr>
        <w:t xml:space="preserve">không </w:t>
      </w:r>
      <w:r w:rsidRPr="00E27F1C">
        <w:rPr>
          <w:bCs/>
          <w:color w:val="auto"/>
          <w:szCs w:val="24"/>
          <w:lang w:val="fr-FR"/>
        </w:rPr>
        <w:t>có bước nào sau đây?</w:t>
      </w:r>
    </w:p>
    <w:p w14:paraId="54FF4931"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bCs/>
          <w:color w:val="auto"/>
          <w:szCs w:val="24"/>
          <w:lang w:val="fr-FR"/>
        </w:rPr>
        <w:t>Chọn thước đo thích hợp.</w:t>
      </w:r>
    </w:p>
    <w:p w14:paraId="60A7C181"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bCs/>
          <w:color w:val="auto"/>
          <w:szCs w:val="24"/>
          <w:lang w:val="fr-FR"/>
        </w:rPr>
        <w:t>Đặt vạch số 0 ngang với một đầu của thước.</w:t>
      </w:r>
    </w:p>
    <w:p w14:paraId="1EB75080"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bCs/>
          <w:color w:val="auto"/>
          <w:szCs w:val="24"/>
          <w:lang w:val="fr-FR"/>
        </w:rPr>
        <w:t>Đeo kính để đọc số đo chiều dài vật.</w:t>
      </w:r>
    </w:p>
    <w:p w14:paraId="799801C8"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bCs/>
          <w:color w:val="auto"/>
          <w:szCs w:val="24"/>
          <w:lang w:val="fr-FR"/>
        </w:rPr>
        <w:t>Đặt thước dọc theo chiều dài vật cần đo.</w:t>
      </w:r>
    </w:p>
    <w:p w14:paraId="57895A34"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3. </w:t>
      </w:r>
      <w:r w:rsidRPr="00E27F1C">
        <w:rPr>
          <w:color w:val="auto"/>
          <w:szCs w:val="24"/>
          <w:lang w:val="vi-VN"/>
        </w:rPr>
        <w:t>Quá trình nào sau đây thể hiện tính chất vật lí?</w:t>
      </w:r>
    </w:p>
    <w:p w14:paraId="4B56632B"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Đun nóng đường tới lúc xuất hiện màu đen.</w:t>
      </w:r>
    </w:p>
    <w:p w14:paraId="4C274023"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Con tàu bằng thép bị gỉ khi để ngoài không khí thời gian dài.</w:t>
      </w:r>
    </w:p>
    <w:p w14:paraId="18D45E8D"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Đốt cháy mẩu giấy.</w:t>
      </w:r>
    </w:p>
    <w:p w14:paraId="263C06EA"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Kim loại nhôm màu trắng, dễ dát mỏng.</w:t>
      </w:r>
    </w:p>
    <w:p w14:paraId="67E2019E"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4. </w:t>
      </w:r>
      <w:r w:rsidRPr="00E27F1C">
        <w:rPr>
          <w:color w:val="auto"/>
          <w:szCs w:val="24"/>
          <w:lang w:val="vi-VN"/>
        </w:rPr>
        <w:t>Dãy gồm các vật sống là:</w:t>
      </w:r>
    </w:p>
    <w:tbl>
      <w:tblPr>
        <w:tblW w:w="0" w:type="auto"/>
        <w:tblLook w:val="04A0" w:firstRow="1" w:lastRow="0" w:firstColumn="1" w:lastColumn="0" w:noHBand="0" w:noVBand="1"/>
      </w:tblPr>
      <w:tblGrid>
        <w:gridCol w:w="5102"/>
        <w:gridCol w:w="5102"/>
      </w:tblGrid>
      <w:tr w:rsidR="00D50047" w:rsidRPr="00E27F1C" w14:paraId="297320FC" w14:textId="77777777" w:rsidTr="00D50047">
        <w:tc>
          <w:tcPr>
            <w:tcW w:w="5102" w:type="dxa"/>
            <w:vAlign w:val="center"/>
            <w:hideMark/>
          </w:tcPr>
          <w:p w14:paraId="6464F698"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 xml:space="preserve">Cây </w:t>
            </w:r>
            <w:r w:rsidRPr="00E27F1C">
              <w:rPr>
                <w:color w:val="auto"/>
                <w:szCs w:val="24"/>
              </w:rPr>
              <w:t>vải</w:t>
            </w:r>
            <w:r w:rsidRPr="00E27F1C">
              <w:rPr>
                <w:color w:val="auto"/>
                <w:szCs w:val="24"/>
                <w:lang w:val="vi-VN"/>
              </w:rPr>
              <w:t xml:space="preserve">, con </w:t>
            </w:r>
            <w:r w:rsidRPr="00E27F1C">
              <w:rPr>
                <w:color w:val="auto"/>
                <w:szCs w:val="24"/>
              </w:rPr>
              <w:t>lươn</w:t>
            </w:r>
            <w:r w:rsidRPr="00E27F1C">
              <w:rPr>
                <w:color w:val="auto"/>
                <w:szCs w:val="24"/>
                <w:lang w:val="vi-VN"/>
              </w:rPr>
              <w:t>, hoa hu</w:t>
            </w:r>
            <w:r w:rsidRPr="00E27F1C">
              <w:rPr>
                <w:color w:val="auto"/>
                <w:szCs w:val="24"/>
              </w:rPr>
              <w:t>ệ</w:t>
            </w:r>
            <w:r w:rsidRPr="00E27F1C">
              <w:rPr>
                <w:color w:val="auto"/>
                <w:szCs w:val="24"/>
                <w:lang w:val="vi-VN"/>
              </w:rPr>
              <w:t>.</w:t>
            </w:r>
          </w:p>
        </w:tc>
        <w:tc>
          <w:tcPr>
            <w:tcW w:w="5102" w:type="dxa"/>
            <w:vAlign w:val="center"/>
            <w:hideMark/>
          </w:tcPr>
          <w:p w14:paraId="10550A27"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bCs/>
                <w:color w:val="auto"/>
                <w:szCs w:val="24"/>
              </w:rPr>
              <w:t>Quạt điện</w:t>
            </w:r>
            <w:r w:rsidRPr="00E27F1C">
              <w:rPr>
                <w:color w:val="auto"/>
                <w:szCs w:val="24"/>
                <w:lang w:val="vi-VN"/>
              </w:rPr>
              <w:t>, tủ lạnh, tivi.</w:t>
            </w:r>
          </w:p>
        </w:tc>
      </w:tr>
      <w:tr w:rsidR="00D50047" w:rsidRPr="00E27F1C" w14:paraId="4EB4158E" w14:textId="77777777" w:rsidTr="00D50047">
        <w:tc>
          <w:tcPr>
            <w:tcW w:w="5102" w:type="dxa"/>
            <w:vAlign w:val="center"/>
            <w:hideMark/>
          </w:tcPr>
          <w:p w14:paraId="40C51A78"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 xml:space="preserve">Cây </w:t>
            </w:r>
            <w:r w:rsidRPr="00E27F1C">
              <w:rPr>
                <w:color w:val="auto"/>
                <w:szCs w:val="24"/>
              </w:rPr>
              <w:t>quýt</w:t>
            </w:r>
            <w:r w:rsidRPr="00E27F1C">
              <w:rPr>
                <w:color w:val="auto"/>
                <w:szCs w:val="24"/>
                <w:lang w:val="vi-VN"/>
              </w:rPr>
              <w:t xml:space="preserve">, con </w:t>
            </w:r>
            <w:r w:rsidRPr="00E27F1C">
              <w:rPr>
                <w:color w:val="auto"/>
                <w:szCs w:val="24"/>
              </w:rPr>
              <w:t>cóc</w:t>
            </w:r>
            <w:r w:rsidRPr="00E27F1C">
              <w:rPr>
                <w:color w:val="auto"/>
                <w:szCs w:val="24"/>
                <w:lang w:val="vi-VN"/>
              </w:rPr>
              <w:t>, xe đạp.</w:t>
            </w:r>
          </w:p>
        </w:tc>
        <w:tc>
          <w:tcPr>
            <w:tcW w:w="5102" w:type="dxa"/>
            <w:vAlign w:val="center"/>
            <w:hideMark/>
          </w:tcPr>
          <w:p w14:paraId="64954CE7"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rPr>
              <w:t>Cái bát</w:t>
            </w:r>
            <w:r w:rsidRPr="00E27F1C">
              <w:rPr>
                <w:color w:val="auto"/>
                <w:szCs w:val="24"/>
                <w:lang w:val="vi-VN"/>
              </w:rPr>
              <w:t>, ấm đun nước, cái bút.</w:t>
            </w:r>
          </w:p>
        </w:tc>
      </w:tr>
    </w:tbl>
    <w:p w14:paraId="6DABC80B"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5. </w:t>
      </w:r>
      <w:r w:rsidRPr="00E27F1C">
        <w:rPr>
          <w:color w:val="auto"/>
          <w:szCs w:val="24"/>
          <w:lang w:val="vi-VN"/>
        </w:rPr>
        <w:t>Để may đo quần áo, người ta thường sử dụng:</w:t>
      </w:r>
    </w:p>
    <w:tbl>
      <w:tblPr>
        <w:tblW w:w="0" w:type="auto"/>
        <w:tblLook w:val="04A0" w:firstRow="1" w:lastRow="0" w:firstColumn="1" w:lastColumn="0" w:noHBand="0" w:noVBand="1"/>
      </w:tblPr>
      <w:tblGrid>
        <w:gridCol w:w="2551"/>
        <w:gridCol w:w="2551"/>
        <w:gridCol w:w="2551"/>
        <w:gridCol w:w="2551"/>
      </w:tblGrid>
      <w:tr w:rsidR="00D50047" w:rsidRPr="00E27F1C" w14:paraId="02C553FF" w14:textId="77777777" w:rsidTr="00D50047">
        <w:tc>
          <w:tcPr>
            <w:tcW w:w="2551" w:type="dxa"/>
            <w:vAlign w:val="center"/>
            <w:hideMark/>
          </w:tcPr>
          <w:p w14:paraId="72263791"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Thước kẹp.</w:t>
            </w:r>
          </w:p>
        </w:tc>
        <w:tc>
          <w:tcPr>
            <w:tcW w:w="2551" w:type="dxa"/>
            <w:vAlign w:val="center"/>
            <w:hideMark/>
          </w:tcPr>
          <w:p w14:paraId="3F2EB355"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Thước dây.</w:t>
            </w:r>
          </w:p>
        </w:tc>
        <w:tc>
          <w:tcPr>
            <w:tcW w:w="2551" w:type="dxa"/>
            <w:vAlign w:val="center"/>
            <w:hideMark/>
          </w:tcPr>
          <w:p w14:paraId="7DA28EE1"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Com pa.</w:t>
            </w:r>
          </w:p>
        </w:tc>
        <w:tc>
          <w:tcPr>
            <w:tcW w:w="2551" w:type="dxa"/>
            <w:vAlign w:val="center"/>
            <w:hideMark/>
          </w:tcPr>
          <w:p w14:paraId="6050471F"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Thước cuộn.</w:t>
            </w:r>
          </w:p>
        </w:tc>
      </w:tr>
    </w:tbl>
    <w:p w14:paraId="6734080B"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6. </w:t>
      </w:r>
      <w:r w:rsidRPr="00E27F1C">
        <w:rPr>
          <w:color w:val="auto"/>
          <w:szCs w:val="24"/>
          <w:lang w:val="vi-VN"/>
        </w:rPr>
        <w:t>Người ta sử dụng dụng cụ nào để đo khối lượng?</w:t>
      </w:r>
    </w:p>
    <w:tbl>
      <w:tblPr>
        <w:tblW w:w="0" w:type="auto"/>
        <w:tblLook w:val="04A0" w:firstRow="1" w:lastRow="0" w:firstColumn="1" w:lastColumn="0" w:noHBand="0" w:noVBand="1"/>
      </w:tblPr>
      <w:tblGrid>
        <w:gridCol w:w="2551"/>
        <w:gridCol w:w="2551"/>
        <w:gridCol w:w="2551"/>
        <w:gridCol w:w="2551"/>
      </w:tblGrid>
      <w:tr w:rsidR="00D50047" w:rsidRPr="00E27F1C" w14:paraId="6005A77F" w14:textId="77777777" w:rsidTr="00D50047">
        <w:tc>
          <w:tcPr>
            <w:tcW w:w="2551" w:type="dxa"/>
            <w:vAlign w:val="center"/>
            <w:hideMark/>
          </w:tcPr>
          <w:p w14:paraId="522586DB"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Cân.</w:t>
            </w:r>
          </w:p>
        </w:tc>
        <w:tc>
          <w:tcPr>
            <w:tcW w:w="2551" w:type="dxa"/>
            <w:vAlign w:val="center"/>
            <w:hideMark/>
          </w:tcPr>
          <w:p w14:paraId="04B36FE1"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bCs/>
                <w:color w:val="auto"/>
                <w:szCs w:val="24"/>
                <w:lang w:val="vi-VN"/>
              </w:rPr>
              <w:t>Nhiệt kế.</w:t>
            </w:r>
          </w:p>
        </w:tc>
        <w:tc>
          <w:tcPr>
            <w:tcW w:w="2551" w:type="dxa"/>
            <w:vAlign w:val="center"/>
            <w:hideMark/>
          </w:tcPr>
          <w:p w14:paraId="72D7C8ED"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Đồng hồ.</w:t>
            </w:r>
          </w:p>
        </w:tc>
        <w:tc>
          <w:tcPr>
            <w:tcW w:w="2551" w:type="dxa"/>
            <w:vAlign w:val="center"/>
            <w:hideMark/>
          </w:tcPr>
          <w:p w14:paraId="5B442328"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Thước dây.</w:t>
            </w:r>
          </w:p>
        </w:tc>
      </w:tr>
    </w:tbl>
    <w:p w14:paraId="53F7978A"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7. </w:t>
      </w:r>
      <w:r w:rsidRPr="00E27F1C">
        <w:rPr>
          <w:color w:val="auto"/>
          <w:szCs w:val="24"/>
          <w:lang w:val="vi-VN"/>
        </w:rPr>
        <w:t>Quá trình chuyển từ thể lỏng sang thể hơi của chất gọi là</w:t>
      </w:r>
    </w:p>
    <w:tbl>
      <w:tblPr>
        <w:tblW w:w="0" w:type="auto"/>
        <w:tblLook w:val="04A0" w:firstRow="1" w:lastRow="0" w:firstColumn="1" w:lastColumn="0" w:noHBand="0" w:noVBand="1"/>
      </w:tblPr>
      <w:tblGrid>
        <w:gridCol w:w="2551"/>
        <w:gridCol w:w="2551"/>
        <w:gridCol w:w="2551"/>
        <w:gridCol w:w="2551"/>
      </w:tblGrid>
      <w:tr w:rsidR="00D50047" w:rsidRPr="00E27F1C" w14:paraId="114FEA43" w14:textId="77777777" w:rsidTr="00D50047">
        <w:tc>
          <w:tcPr>
            <w:tcW w:w="2551" w:type="dxa"/>
            <w:vAlign w:val="center"/>
            <w:hideMark/>
          </w:tcPr>
          <w:p w14:paraId="5C7D7241"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sự ngưng tụ.</w:t>
            </w:r>
          </w:p>
        </w:tc>
        <w:tc>
          <w:tcPr>
            <w:tcW w:w="2551" w:type="dxa"/>
            <w:vAlign w:val="center"/>
            <w:hideMark/>
          </w:tcPr>
          <w:p w14:paraId="539521BF"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sự đông đặc.</w:t>
            </w:r>
          </w:p>
        </w:tc>
        <w:tc>
          <w:tcPr>
            <w:tcW w:w="2551" w:type="dxa"/>
            <w:vAlign w:val="center"/>
            <w:hideMark/>
          </w:tcPr>
          <w:p w14:paraId="1B3C7913"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sự nóng chảy.</w:t>
            </w:r>
          </w:p>
        </w:tc>
        <w:tc>
          <w:tcPr>
            <w:tcW w:w="2551" w:type="dxa"/>
            <w:vAlign w:val="center"/>
            <w:hideMark/>
          </w:tcPr>
          <w:p w14:paraId="79FD9BD3"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sự bay hơi.</w:t>
            </w:r>
          </w:p>
        </w:tc>
      </w:tr>
    </w:tbl>
    <w:p w14:paraId="41DAC283"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8. </w:t>
      </w:r>
      <w:r w:rsidRPr="00E27F1C">
        <w:rPr>
          <w:color w:val="auto"/>
          <w:szCs w:val="24"/>
          <w:lang w:val="vi-VN"/>
        </w:rPr>
        <w:t>Trên vỏ một hộp bánh có ghi 750g. Số liệu đó chỉ:</w:t>
      </w:r>
    </w:p>
    <w:tbl>
      <w:tblPr>
        <w:tblW w:w="0" w:type="auto"/>
        <w:tblLook w:val="04A0" w:firstRow="1" w:lastRow="0" w:firstColumn="1" w:lastColumn="0" w:noHBand="0" w:noVBand="1"/>
      </w:tblPr>
      <w:tblGrid>
        <w:gridCol w:w="5102"/>
        <w:gridCol w:w="5102"/>
      </w:tblGrid>
      <w:tr w:rsidR="00D50047" w:rsidRPr="00E27F1C" w14:paraId="614C89FB" w14:textId="77777777" w:rsidTr="00D50047">
        <w:tc>
          <w:tcPr>
            <w:tcW w:w="5102" w:type="dxa"/>
            <w:vAlign w:val="center"/>
            <w:hideMark/>
          </w:tcPr>
          <w:p w14:paraId="006501F2"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Thể tích của hộp bánh.</w:t>
            </w:r>
          </w:p>
        </w:tc>
        <w:tc>
          <w:tcPr>
            <w:tcW w:w="5102" w:type="dxa"/>
            <w:vAlign w:val="center"/>
            <w:hideMark/>
          </w:tcPr>
          <w:p w14:paraId="3E085909"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Khối lượng bánh trong hộp.</w:t>
            </w:r>
          </w:p>
        </w:tc>
      </w:tr>
      <w:tr w:rsidR="00D50047" w:rsidRPr="00E27F1C" w14:paraId="0D59043A" w14:textId="77777777" w:rsidTr="00D50047">
        <w:tc>
          <w:tcPr>
            <w:tcW w:w="5102" w:type="dxa"/>
            <w:vAlign w:val="center"/>
            <w:hideMark/>
          </w:tcPr>
          <w:p w14:paraId="505656FF"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Khối lượng cả bánh và vỏ hộp.</w:t>
            </w:r>
          </w:p>
        </w:tc>
        <w:tc>
          <w:tcPr>
            <w:tcW w:w="5102" w:type="dxa"/>
            <w:vAlign w:val="center"/>
            <w:hideMark/>
          </w:tcPr>
          <w:p w14:paraId="1B54554C"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Sức nặng của hộp bánh.</w:t>
            </w:r>
          </w:p>
        </w:tc>
      </w:tr>
    </w:tbl>
    <w:p w14:paraId="2B03E0B7"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9. </w:t>
      </w:r>
      <w:r w:rsidRPr="00E27F1C">
        <w:rPr>
          <w:color w:val="auto"/>
          <w:szCs w:val="24"/>
          <w:lang w:val="vi-VN"/>
        </w:rPr>
        <w:t xml:space="preserve">Ứng dụng nào </w:t>
      </w:r>
      <w:r w:rsidRPr="00E27F1C">
        <w:rPr>
          <w:b/>
          <w:color w:val="auto"/>
          <w:szCs w:val="24"/>
          <w:lang w:val="vi-VN"/>
        </w:rPr>
        <w:t>không</w:t>
      </w:r>
      <w:r w:rsidRPr="00E27F1C">
        <w:rPr>
          <w:color w:val="auto"/>
          <w:szCs w:val="24"/>
          <w:lang w:val="vi-VN"/>
        </w:rPr>
        <w:t xml:space="preserve"> phải của oxygen?</w:t>
      </w:r>
    </w:p>
    <w:tbl>
      <w:tblPr>
        <w:tblW w:w="0" w:type="auto"/>
        <w:tblLook w:val="04A0" w:firstRow="1" w:lastRow="0" w:firstColumn="1" w:lastColumn="0" w:noHBand="0" w:noVBand="1"/>
      </w:tblPr>
      <w:tblGrid>
        <w:gridCol w:w="5102"/>
        <w:gridCol w:w="5102"/>
      </w:tblGrid>
      <w:tr w:rsidR="00D50047" w:rsidRPr="00E27F1C" w14:paraId="214FFC70" w14:textId="77777777" w:rsidTr="00D50047">
        <w:tc>
          <w:tcPr>
            <w:tcW w:w="5102" w:type="dxa"/>
            <w:vAlign w:val="center"/>
            <w:hideMark/>
          </w:tcPr>
          <w:p w14:paraId="4ED0966F"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Đốt nhiên liệu.</w:t>
            </w:r>
          </w:p>
        </w:tc>
        <w:tc>
          <w:tcPr>
            <w:tcW w:w="5102" w:type="dxa"/>
            <w:vAlign w:val="center"/>
            <w:hideMark/>
          </w:tcPr>
          <w:p w14:paraId="332804E1"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Hô hấp, trao đổi khí.</w:t>
            </w:r>
          </w:p>
        </w:tc>
      </w:tr>
      <w:tr w:rsidR="00D50047" w:rsidRPr="00E27F1C" w14:paraId="77B6BEC0" w14:textId="77777777" w:rsidTr="00D50047">
        <w:tc>
          <w:tcPr>
            <w:tcW w:w="5102" w:type="dxa"/>
            <w:vAlign w:val="center"/>
            <w:hideMark/>
          </w:tcPr>
          <w:p w14:paraId="14942038"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Khí được bơm vào bóng bay.</w:t>
            </w:r>
          </w:p>
        </w:tc>
        <w:tc>
          <w:tcPr>
            <w:tcW w:w="5102" w:type="dxa"/>
            <w:vAlign w:val="center"/>
            <w:hideMark/>
          </w:tcPr>
          <w:p w14:paraId="11A4BB6B"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Ứng dụng trong y học.</w:t>
            </w:r>
          </w:p>
        </w:tc>
      </w:tr>
    </w:tbl>
    <w:p w14:paraId="38C0C582"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10. </w:t>
      </w:r>
      <w:r w:rsidRPr="00E27F1C">
        <w:rPr>
          <w:color w:val="auto"/>
          <w:szCs w:val="24"/>
          <w:lang w:val="vi-VN"/>
        </w:rPr>
        <w:t>Quá trình hòa tan muối ăn vào nước thể hiện tính chất gì của muối?</w:t>
      </w:r>
    </w:p>
    <w:tbl>
      <w:tblPr>
        <w:tblW w:w="0" w:type="auto"/>
        <w:tblLook w:val="04A0" w:firstRow="1" w:lastRow="0" w:firstColumn="1" w:lastColumn="0" w:noHBand="0" w:noVBand="1"/>
      </w:tblPr>
      <w:tblGrid>
        <w:gridCol w:w="5102"/>
        <w:gridCol w:w="5102"/>
      </w:tblGrid>
      <w:tr w:rsidR="00D50047" w:rsidRPr="00E27F1C" w14:paraId="6E074FD1" w14:textId="77777777" w:rsidTr="00D50047">
        <w:tc>
          <w:tcPr>
            <w:tcW w:w="5102" w:type="dxa"/>
            <w:vAlign w:val="center"/>
            <w:hideMark/>
          </w:tcPr>
          <w:p w14:paraId="5665EC82"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Tính chất hóa học.</w:t>
            </w:r>
          </w:p>
        </w:tc>
        <w:tc>
          <w:tcPr>
            <w:tcW w:w="5102" w:type="dxa"/>
            <w:vAlign w:val="center"/>
            <w:hideMark/>
          </w:tcPr>
          <w:p w14:paraId="1F2F20BA"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Không thể hiện tính chất gì.</w:t>
            </w:r>
          </w:p>
        </w:tc>
      </w:tr>
      <w:tr w:rsidR="00D50047" w:rsidRPr="00E27F1C" w14:paraId="3194A870" w14:textId="77777777" w:rsidTr="00D50047">
        <w:tc>
          <w:tcPr>
            <w:tcW w:w="5102" w:type="dxa"/>
            <w:vAlign w:val="center"/>
            <w:hideMark/>
          </w:tcPr>
          <w:p w14:paraId="298DF35F"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bCs/>
                <w:color w:val="auto"/>
                <w:szCs w:val="24"/>
                <w:lang w:val="vi-VN"/>
              </w:rPr>
              <w:t>Tính chất vật lí.</w:t>
            </w:r>
          </w:p>
        </w:tc>
        <w:tc>
          <w:tcPr>
            <w:tcW w:w="5102" w:type="dxa"/>
            <w:vAlign w:val="center"/>
            <w:hideMark/>
          </w:tcPr>
          <w:p w14:paraId="45BE5376"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Tính dẫn nhiệt.</w:t>
            </w:r>
          </w:p>
        </w:tc>
      </w:tr>
    </w:tbl>
    <w:p w14:paraId="2F0EB0F9"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11. </w:t>
      </w:r>
      <w:r w:rsidRPr="00E27F1C">
        <w:rPr>
          <w:color w:val="auto"/>
          <w:szCs w:val="24"/>
          <w:lang w:val="vi-VN"/>
        </w:rPr>
        <w:t>Người ta phải bơm sục khí vào các bể nuôi tôm để</w:t>
      </w:r>
    </w:p>
    <w:tbl>
      <w:tblPr>
        <w:tblW w:w="0" w:type="auto"/>
        <w:tblLook w:val="04A0" w:firstRow="1" w:lastRow="0" w:firstColumn="1" w:lastColumn="0" w:noHBand="0" w:noVBand="1"/>
      </w:tblPr>
      <w:tblGrid>
        <w:gridCol w:w="5102"/>
        <w:gridCol w:w="5102"/>
      </w:tblGrid>
      <w:tr w:rsidR="00D50047" w:rsidRPr="00E27F1C" w14:paraId="3397F9AD" w14:textId="77777777" w:rsidTr="00D50047">
        <w:tc>
          <w:tcPr>
            <w:tcW w:w="5102" w:type="dxa"/>
            <w:vAlign w:val="center"/>
            <w:hideMark/>
          </w:tcPr>
          <w:p w14:paraId="61A80397"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cung cấp oxygen cho tôm.</w:t>
            </w:r>
          </w:p>
        </w:tc>
        <w:tc>
          <w:tcPr>
            <w:tcW w:w="5102" w:type="dxa"/>
            <w:vAlign w:val="center"/>
            <w:hideMark/>
          </w:tcPr>
          <w:p w14:paraId="059EAE79"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giúp bể luôn sạch.</w:t>
            </w:r>
          </w:p>
        </w:tc>
      </w:tr>
      <w:tr w:rsidR="00D50047" w:rsidRPr="00E27F1C" w14:paraId="33EAECB7" w14:textId="77777777" w:rsidTr="00D50047">
        <w:tc>
          <w:tcPr>
            <w:tcW w:w="5102" w:type="dxa"/>
            <w:vAlign w:val="center"/>
            <w:hideMark/>
          </w:tcPr>
          <w:p w14:paraId="685231A5"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làm mát nước trong bể.</w:t>
            </w:r>
          </w:p>
        </w:tc>
        <w:tc>
          <w:tcPr>
            <w:tcW w:w="5102" w:type="dxa"/>
            <w:vAlign w:val="center"/>
            <w:hideMark/>
          </w:tcPr>
          <w:p w14:paraId="344771F1"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cung cấp thức ăn cho tôm.</w:t>
            </w:r>
          </w:p>
        </w:tc>
      </w:tr>
    </w:tbl>
    <w:p w14:paraId="5687EADE"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12. </w:t>
      </w:r>
      <w:r w:rsidRPr="00E27F1C">
        <w:rPr>
          <w:color w:val="auto"/>
          <w:szCs w:val="24"/>
          <w:lang w:val="vi-VN"/>
        </w:rPr>
        <w:t>Đưa tàn đóm vào bình đựng khí oxygen ta thấy hiện tượng như thế nào?</w:t>
      </w:r>
    </w:p>
    <w:tbl>
      <w:tblPr>
        <w:tblW w:w="0" w:type="auto"/>
        <w:tblLook w:val="04A0" w:firstRow="1" w:lastRow="0" w:firstColumn="1" w:lastColumn="0" w:noHBand="0" w:noVBand="1"/>
      </w:tblPr>
      <w:tblGrid>
        <w:gridCol w:w="5102"/>
        <w:gridCol w:w="5102"/>
      </w:tblGrid>
      <w:tr w:rsidR="00D50047" w:rsidRPr="00E27F1C" w14:paraId="01ED47BD" w14:textId="77777777" w:rsidTr="00D50047">
        <w:tc>
          <w:tcPr>
            <w:tcW w:w="5102" w:type="dxa"/>
            <w:vAlign w:val="center"/>
            <w:hideMark/>
          </w:tcPr>
          <w:p w14:paraId="374A1DF1"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Tàn đóm bùng cháy</w:t>
            </w:r>
            <w:r w:rsidRPr="00E27F1C">
              <w:rPr>
                <w:color w:val="auto"/>
                <w:szCs w:val="24"/>
              </w:rPr>
              <w:t>.</w:t>
            </w:r>
          </w:p>
        </w:tc>
        <w:tc>
          <w:tcPr>
            <w:tcW w:w="5102" w:type="dxa"/>
            <w:vAlign w:val="center"/>
            <w:hideMark/>
          </w:tcPr>
          <w:p w14:paraId="316B717B"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Không hiện tượng</w:t>
            </w:r>
            <w:r w:rsidRPr="00E27F1C">
              <w:rPr>
                <w:color w:val="auto"/>
                <w:szCs w:val="24"/>
              </w:rPr>
              <w:t>.</w:t>
            </w:r>
          </w:p>
        </w:tc>
      </w:tr>
      <w:tr w:rsidR="00D50047" w:rsidRPr="00E27F1C" w14:paraId="313908E7" w14:textId="77777777" w:rsidTr="00D50047">
        <w:tc>
          <w:tcPr>
            <w:tcW w:w="5102" w:type="dxa"/>
            <w:vAlign w:val="center"/>
            <w:hideMark/>
          </w:tcPr>
          <w:p w14:paraId="06E5DF27"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Tàn đóm tắt</w:t>
            </w:r>
            <w:r w:rsidRPr="00E27F1C">
              <w:rPr>
                <w:color w:val="auto"/>
                <w:szCs w:val="24"/>
              </w:rPr>
              <w:t>.</w:t>
            </w:r>
          </w:p>
        </w:tc>
        <w:tc>
          <w:tcPr>
            <w:tcW w:w="5102" w:type="dxa"/>
            <w:vAlign w:val="center"/>
            <w:hideMark/>
          </w:tcPr>
          <w:p w14:paraId="3BAE8535"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Tàn đóm bốc khói</w:t>
            </w:r>
            <w:r w:rsidRPr="00E27F1C">
              <w:rPr>
                <w:color w:val="auto"/>
                <w:szCs w:val="24"/>
              </w:rPr>
              <w:t>.</w:t>
            </w:r>
          </w:p>
        </w:tc>
      </w:tr>
    </w:tbl>
    <w:p w14:paraId="74175B7C"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13. </w:t>
      </w:r>
      <w:r w:rsidRPr="00E27F1C">
        <w:rPr>
          <w:color w:val="auto"/>
          <w:szCs w:val="24"/>
          <w:lang w:val="vi-VN"/>
        </w:rPr>
        <w:t>Để đo thời gian chạy cự li 100m của các bạn học sinh trong giờ thể dục nên sử dụng loại đồng hồ nào?</w:t>
      </w:r>
    </w:p>
    <w:tbl>
      <w:tblPr>
        <w:tblW w:w="0" w:type="auto"/>
        <w:tblLook w:val="04A0" w:firstRow="1" w:lastRow="0" w:firstColumn="1" w:lastColumn="0" w:noHBand="0" w:noVBand="1"/>
      </w:tblPr>
      <w:tblGrid>
        <w:gridCol w:w="5102"/>
        <w:gridCol w:w="5102"/>
      </w:tblGrid>
      <w:tr w:rsidR="00D50047" w:rsidRPr="00E27F1C" w14:paraId="265CAEB4" w14:textId="77777777" w:rsidTr="00D50047">
        <w:tc>
          <w:tcPr>
            <w:tcW w:w="5102" w:type="dxa"/>
            <w:vAlign w:val="center"/>
            <w:hideMark/>
          </w:tcPr>
          <w:p w14:paraId="3F1D8E85"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Đồng hồ cát.</w:t>
            </w:r>
          </w:p>
        </w:tc>
        <w:tc>
          <w:tcPr>
            <w:tcW w:w="5102" w:type="dxa"/>
            <w:vAlign w:val="center"/>
            <w:hideMark/>
          </w:tcPr>
          <w:p w14:paraId="6BF16280" w14:textId="764FB3FB"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w:t>
            </w:r>
          </w:p>
        </w:tc>
      </w:tr>
      <w:tr w:rsidR="00E27F1C" w:rsidRPr="00E27F1C" w14:paraId="76B510C1" w14:textId="77777777" w:rsidTr="00D50047">
        <w:tc>
          <w:tcPr>
            <w:tcW w:w="5102" w:type="dxa"/>
            <w:vAlign w:val="center"/>
            <w:hideMark/>
          </w:tcPr>
          <w:p w14:paraId="4CA6FFF0" w14:textId="762E4CCF" w:rsidR="00E27F1C" w:rsidRPr="00E27F1C" w:rsidRDefault="00E27F1C" w:rsidP="00E27F1C">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Đồng hồ treo tường.</w:t>
            </w:r>
          </w:p>
        </w:tc>
        <w:tc>
          <w:tcPr>
            <w:tcW w:w="5102" w:type="dxa"/>
            <w:vAlign w:val="center"/>
            <w:hideMark/>
          </w:tcPr>
          <w:p w14:paraId="3DB57E24" w14:textId="34BE4F78" w:rsidR="00E27F1C" w:rsidRPr="00E27F1C" w:rsidRDefault="00E27F1C" w:rsidP="00E27F1C">
            <w:pPr>
              <w:tabs>
                <w:tab w:val="left" w:pos="2708"/>
                <w:tab w:val="left" w:pos="5138"/>
                <w:tab w:val="left" w:pos="7569"/>
              </w:tabs>
              <w:rPr>
                <w:color w:val="auto"/>
                <w:szCs w:val="24"/>
                <w:lang w:val="vi-VN"/>
              </w:rPr>
            </w:pPr>
            <w:r w:rsidRPr="00E27F1C">
              <w:rPr>
                <w:b/>
                <w:color w:val="auto"/>
                <w:szCs w:val="24"/>
                <w:lang w:val="vi-VN"/>
              </w:rPr>
              <w:t xml:space="preserve"> </w:t>
            </w:r>
          </w:p>
        </w:tc>
      </w:tr>
      <w:tr w:rsidR="00E27F1C" w:rsidRPr="00E27F1C" w14:paraId="17D151FA" w14:textId="77777777" w:rsidTr="00D50047">
        <w:tc>
          <w:tcPr>
            <w:tcW w:w="5102" w:type="dxa"/>
            <w:vAlign w:val="center"/>
          </w:tcPr>
          <w:p w14:paraId="3D605B2E" w14:textId="694594D0" w:rsidR="00E27F1C" w:rsidRPr="00E27F1C" w:rsidRDefault="00E27F1C" w:rsidP="00D50047">
            <w:pPr>
              <w:tabs>
                <w:tab w:val="left" w:pos="2708"/>
                <w:tab w:val="left" w:pos="5138"/>
                <w:tab w:val="left" w:pos="7569"/>
              </w:tabs>
              <w:rPr>
                <w:b/>
                <w:color w:val="auto"/>
                <w:szCs w:val="24"/>
                <w:lang w:val="vi-VN"/>
              </w:rPr>
            </w:pPr>
            <w:r w:rsidRPr="00E27F1C">
              <w:rPr>
                <w:b/>
                <w:color w:val="auto"/>
                <w:szCs w:val="24"/>
              </w:rPr>
              <w:t xml:space="preserve"> </w:t>
            </w:r>
            <w:r w:rsidRPr="00E27F1C">
              <w:rPr>
                <w:b/>
                <w:color w:val="auto"/>
                <w:szCs w:val="24"/>
                <w:lang w:val="vi-VN"/>
              </w:rPr>
              <w:t xml:space="preserve">C. </w:t>
            </w:r>
            <w:r w:rsidRPr="00E27F1C">
              <w:rPr>
                <w:color w:val="auto"/>
                <w:szCs w:val="24"/>
                <w:lang w:val="vi-VN"/>
              </w:rPr>
              <w:t>Đồng hồ điện tử bấm giây.</w:t>
            </w:r>
          </w:p>
        </w:tc>
        <w:tc>
          <w:tcPr>
            <w:tcW w:w="5102" w:type="dxa"/>
            <w:vAlign w:val="center"/>
          </w:tcPr>
          <w:p w14:paraId="3496CA08" w14:textId="77777777" w:rsidR="00E27F1C" w:rsidRPr="00E27F1C" w:rsidRDefault="00E27F1C" w:rsidP="00D50047">
            <w:pPr>
              <w:tabs>
                <w:tab w:val="left" w:pos="2708"/>
                <w:tab w:val="left" w:pos="5138"/>
                <w:tab w:val="left" w:pos="7569"/>
              </w:tabs>
              <w:rPr>
                <w:b/>
                <w:color w:val="auto"/>
                <w:szCs w:val="24"/>
                <w:lang w:val="vi-VN"/>
              </w:rPr>
            </w:pPr>
          </w:p>
        </w:tc>
      </w:tr>
    </w:tbl>
    <w:p w14:paraId="25CFD6BC" w14:textId="483C7F13" w:rsidR="00D50047" w:rsidRPr="00E27F1C" w:rsidRDefault="00E27F1C" w:rsidP="00D50047">
      <w:pPr>
        <w:tabs>
          <w:tab w:val="left" w:pos="2708"/>
          <w:tab w:val="left" w:pos="5138"/>
          <w:tab w:val="left" w:pos="7569"/>
        </w:tabs>
        <w:rPr>
          <w:b/>
          <w:color w:val="auto"/>
          <w:szCs w:val="24"/>
        </w:rPr>
      </w:pPr>
      <w:r w:rsidRPr="00E27F1C">
        <w:rPr>
          <w:b/>
          <w:color w:val="auto"/>
          <w:szCs w:val="24"/>
        </w:rPr>
        <w:t xml:space="preserve"> </w:t>
      </w:r>
      <w:r w:rsidRPr="00E27F1C">
        <w:rPr>
          <w:b/>
          <w:color w:val="auto"/>
          <w:szCs w:val="24"/>
          <w:lang w:val="vi-VN"/>
        </w:rPr>
        <w:t xml:space="preserve">D. </w:t>
      </w:r>
      <w:r w:rsidRPr="00E27F1C">
        <w:rPr>
          <w:color w:val="auto"/>
          <w:szCs w:val="24"/>
          <w:lang w:val="vi-VN"/>
        </w:rPr>
        <w:t>Đồng hồ Mặt Trời.</w:t>
      </w:r>
    </w:p>
    <w:p w14:paraId="59D99218" w14:textId="77777777" w:rsidR="00D50047" w:rsidRPr="00E27F1C" w:rsidRDefault="00D50047" w:rsidP="00D50047">
      <w:pPr>
        <w:tabs>
          <w:tab w:val="left" w:pos="2708"/>
          <w:tab w:val="left" w:pos="5138"/>
          <w:tab w:val="left" w:pos="7569"/>
        </w:tabs>
        <w:rPr>
          <w:b/>
          <w:color w:val="auto"/>
          <w:szCs w:val="24"/>
          <w:lang w:val="vi-VN"/>
        </w:rPr>
      </w:pPr>
    </w:p>
    <w:p w14:paraId="1B50A89D" w14:textId="316DBC32"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14. </w:t>
      </w:r>
      <w:r w:rsidRPr="00E27F1C">
        <w:rPr>
          <w:color w:val="auto"/>
          <w:szCs w:val="24"/>
          <w:lang w:val="vi-VN"/>
        </w:rPr>
        <w:t>Dãy gồm các vật thể tự nhiên là:</w:t>
      </w:r>
    </w:p>
    <w:tbl>
      <w:tblPr>
        <w:tblW w:w="0" w:type="auto"/>
        <w:tblLook w:val="04A0" w:firstRow="1" w:lastRow="0" w:firstColumn="1" w:lastColumn="0" w:noHBand="0" w:noVBand="1"/>
      </w:tblPr>
      <w:tblGrid>
        <w:gridCol w:w="5102"/>
        <w:gridCol w:w="5102"/>
      </w:tblGrid>
      <w:tr w:rsidR="00D50047" w:rsidRPr="00E27F1C" w14:paraId="113CCBDC" w14:textId="77777777" w:rsidTr="00D50047">
        <w:tc>
          <w:tcPr>
            <w:tcW w:w="5102" w:type="dxa"/>
            <w:vAlign w:val="center"/>
            <w:hideMark/>
          </w:tcPr>
          <w:p w14:paraId="0061431D" w14:textId="4D8CE475"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w:t>
            </w:r>
            <w:r w:rsidR="00E27F1C" w:rsidRPr="00E27F1C">
              <w:rPr>
                <w:b/>
                <w:color w:val="auto"/>
                <w:szCs w:val="24"/>
              </w:rPr>
              <w:t xml:space="preserve">  </w:t>
            </w:r>
            <w:r w:rsidRPr="00E27F1C">
              <w:rPr>
                <w:b/>
                <w:color w:val="auto"/>
                <w:szCs w:val="24"/>
                <w:lang w:val="vi-VN"/>
              </w:rPr>
              <w:t xml:space="preserve">A. </w:t>
            </w:r>
            <w:r w:rsidRPr="00E27F1C">
              <w:rPr>
                <w:color w:val="auto"/>
                <w:szCs w:val="24"/>
                <w:lang w:val="vi-VN"/>
              </w:rPr>
              <w:t xml:space="preserve">Cây </w:t>
            </w:r>
            <w:r w:rsidRPr="00E27F1C">
              <w:rPr>
                <w:color w:val="auto"/>
                <w:szCs w:val="24"/>
              </w:rPr>
              <w:t>nhãn</w:t>
            </w:r>
            <w:r w:rsidRPr="00E27F1C">
              <w:rPr>
                <w:color w:val="auto"/>
                <w:szCs w:val="24"/>
                <w:lang w:val="vi-VN"/>
              </w:rPr>
              <w:t>, quả nho, cái bút.</w:t>
            </w:r>
          </w:p>
        </w:tc>
        <w:tc>
          <w:tcPr>
            <w:tcW w:w="5102" w:type="dxa"/>
            <w:vAlign w:val="center"/>
            <w:hideMark/>
          </w:tcPr>
          <w:p w14:paraId="2E586C3A"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 xml:space="preserve">Bánh mì, cây </w:t>
            </w:r>
            <w:r w:rsidRPr="00E27F1C">
              <w:rPr>
                <w:color w:val="auto"/>
                <w:szCs w:val="24"/>
              </w:rPr>
              <w:t>bưởi</w:t>
            </w:r>
            <w:r w:rsidRPr="00E27F1C">
              <w:rPr>
                <w:color w:val="auto"/>
                <w:szCs w:val="24"/>
                <w:lang w:val="vi-VN"/>
              </w:rPr>
              <w:t>, quả t</w:t>
            </w:r>
            <w:r w:rsidRPr="00E27F1C">
              <w:rPr>
                <w:color w:val="auto"/>
                <w:szCs w:val="24"/>
              </w:rPr>
              <w:t>áo</w:t>
            </w:r>
            <w:r w:rsidRPr="00E27F1C">
              <w:rPr>
                <w:color w:val="auto"/>
                <w:szCs w:val="24"/>
                <w:lang w:val="vi-VN"/>
              </w:rPr>
              <w:t>.</w:t>
            </w:r>
          </w:p>
        </w:tc>
      </w:tr>
      <w:tr w:rsidR="00D50047" w:rsidRPr="00E27F1C" w14:paraId="144A3E8B" w14:textId="77777777" w:rsidTr="00D50047">
        <w:tc>
          <w:tcPr>
            <w:tcW w:w="5102" w:type="dxa"/>
            <w:vAlign w:val="center"/>
            <w:hideMark/>
          </w:tcPr>
          <w:p w14:paraId="6465702A" w14:textId="680CC921"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w:t>
            </w:r>
            <w:r w:rsidR="00E27F1C" w:rsidRPr="00E27F1C">
              <w:rPr>
                <w:b/>
                <w:color w:val="auto"/>
                <w:szCs w:val="24"/>
              </w:rPr>
              <w:t xml:space="preserve">  </w:t>
            </w:r>
            <w:r w:rsidRPr="00E27F1C">
              <w:rPr>
                <w:b/>
                <w:color w:val="auto"/>
                <w:szCs w:val="24"/>
                <w:lang w:val="vi-VN"/>
              </w:rPr>
              <w:t xml:space="preserve">C. </w:t>
            </w:r>
            <w:r w:rsidRPr="00E27F1C">
              <w:rPr>
                <w:color w:val="auto"/>
                <w:szCs w:val="24"/>
                <w:lang w:val="vi-VN"/>
              </w:rPr>
              <w:t xml:space="preserve">Con </w:t>
            </w:r>
            <w:r w:rsidRPr="00E27F1C">
              <w:rPr>
                <w:color w:val="auto"/>
                <w:szCs w:val="24"/>
              </w:rPr>
              <w:t>thỏ</w:t>
            </w:r>
            <w:r w:rsidRPr="00E27F1C">
              <w:rPr>
                <w:color w:val="auto"/>
                <w:szCs w:val="24"/>
                <w:lang w:val="vi-VN"/>
              </w:rPr>
              <w:t xml:space="preserve">, quả </w:t>
            </w:r>
            <w:r w:rsidRPr="00E27F1C">
              <w:rPr>
                <w:color w:val="auto"/>
                <w:szCs w:val="24"/>
              </w:rPr>
              <w:t>lựu</w:t>
            </w:r>
            <w:r w:rsidRPr="00E27F1C">
              <w:rPr>
                <w:color w:val="auto"/>
                <w:szCs w:val="24"/>
                <w:lang w:val="vi-VN"/>
              </w:rPr>
              <w:t>, đồi núi.</w:t>
            </w:r>
          </w:p>
        </w:tc>
        <w:tc>
          <w:tcPr>
            <w:tcW w:w="5102" w:type="dxa"/>
            <w:vAlign w:val="center"/>
            <w:hideMark/>
          </w:tcPr>
          <w:p w14:paraId="228CF2C5"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color w:val="auto"/>
                <w:szCs w:val="24"/>
                <w:lang w:val="vi-VN"/>
              </w:rPr>
              <w:t xml:space="preserve">Quả </w:t>
            </w:r>
            <w:r w:rsidRPr="00E27F1C">
              <w:rPr>
                <w:color w:val="auto"/>
                <w:szCs w:val="24"/>
              </w:rPr>
              <w:t>cam</w:t>
            </w:r>
            <w:r w:rsidRPr="00E27F1C">
              <w:rPr>
                <w:color w:val="auto"/>
                <w:szCs w:val="24"/>
                <w:lang w:val="vi-VN"/>
              </w:rPr>
              <w:t xml:space="preserve">, xe máy, </w:t>
            </w:r>
            <w:r w:rsidRPr="00E27F1C">
              <w:rPr>
                <w:color w:val="auto"/>
                <w:szCs w:val="24"/>
              </w:rPr>
              <w:t>cái cốc</w:t>
            </w:r>
            <w:r w:rsidRPr="00E27F1C">
              <w:rPr>
                <w:color w:val="auto"/>
                <w:szCs w:val="24"/>
                <w:lang w:val="vi-VN"/>
              </w:rPr>
              <w:t>.</w:t>
            </w:r>
          </w:p>
        </w:tc>
      </w:tr>
    </w:tbl>
    <w:p w14:paraId="7F4E1F34"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15. </w:t>
      </w:r>
      <w:r w:rsidRPr="00E27F1C">
        <w:rPr>
          <w:color w:val="auto"/>
          <w:szCs w:val="24"/>
          <w:lang w:val="vi-VN"/>
        </w:rPr>
        <w:t xml:space="preserve">Đặc điểm nào sau đây </w:t>
      </w:r>
      <w:r w:rsidRPr="00E27F1C">
        <w:rPr>
          <w:b/>
          <w:color w:val="auto"/>
          <w:szCs w:val="24"/>
          <w:lang w:val="vi-VN"/>
        </w:rPr>
        <w:t>không</w:t>
      </w:r>
      <w:r w:rsidRPr="00E27F1C">
        <w:rPr>
          <w:color w:val="auto"/>
          <w:szCs w:val="24"/>
          <w:lang w:val="vi-VN"/>
        </w:rPr>
        <w:t xml:space="preserve"> có ở thể rắn?</w:t>
      </w:r>
    </w:p>
    <w:p w14:paraId="730FFD62"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Pr="00E27F1C">
        <w:rPr>
          <w:color w:val="auto"/>
          <w:szCs w:val="24"/>
          <w:lang w:val="vi-VN"/>
        </w:rPr>
        <w:t>Các hạt liên kết chặt chẽ.</w:t>
      </w:r>
    </w:p>
    <w:p w14:paraId="47787D3B"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Pr="00E27F1C">
        <w:rPr>
          <w:color w:val="auto"/>
          <w:szCs w:val="24"/>
          <w:lang w:val="vi-VN"/>
        </w:rPr>
        <w:t>Có hình dạng và thể tích không xác định.</w:t>
      </w:r>
    </w:p>
    <w:p w14:paraId="7469182C"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Pr="00E27F1C">
        <w:rPr>
          <w:color w:val="auto"/>
          <w:szCs w:val="24"/>
          <w:lang w:val="vi-VN"/>
        </w:rPr>
        <w:t>Có hình dạng và thể tích xác định.</w:t>
      </w:r>
    </w:p>
    <w:p w14:paraId="7ED144B8"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Pr="00E27F1C">
        <w:rPr>
          <w:bCs/>
          <w:color w:val="auto"/>
          <w:szCs w:val="24"/>
          <w:lang w:val="vi-VN"/>
        </w:rPr>
        <w:t>Rất khó bị nén.</w:t>
      </w:r>
    </w:p>
    <w:p w14:paraId="3D46470C" w14:textId="77777777"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Câu 16. </w:t>
      </w:r>
      <w:r w:rsidRPr="00E27F1C">
        <w:rPr>
          <w:color w:val="auto"/>
          <w:szCs w:val="24"/>
          <w:lang w:val="vi-VN"/>
        </w:rPr>
        <w:t>So sánh nhiệt độ của các vật sau: nước đá đang tan, nước sôi, nước ở nhiệt độ thường 27</w:t>
      </w:r>
      <w:r w:rsidRPr="00E27F1C">
        <w:rPr>
          <w:color w:val="auto"/>
          <w:szCs w:val="24"/>
          <w:vertAlign w:val="superscript"/>
          <w:lang w:val="vi-VN"/>
        </w:rPr>
        <w:t>o</w:t>
      </w:r>
      <w:r w:rsidRPr="00E27F1C">
        <w:rPr>
          <w:color w:val="auto"/>
          <w:szCs w:val="24"/>
          <w:lang w:val="vi-VN"/>
        </w:rPr>
        <w:t>C được kết quả</w:t>
      </w:r>
    </w:p>
    <w:p w14:paraId="4C20691B" w14:textId="7DCD66AD"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A. </w:t>
      </w:r>
      <w:r w:rsidR="00E27F1C" w:rsidRPr="00E27F1C">
        <w:rPr>
          <w:color w:val="auto"/>
          <w:szCs w:val="24"/>
        </w:rPr>
        <w:t>n</w:t>
      </w:r>
      <w:r w:rsidRPr="00E27F1C">
        <w:rPr>
          <w:color w:val="auto"/>
          <w:szCs w:val="24"/>
          <w:lang w:val="vi-VN"/>
        </w:rPr>
        <w:t xml:space="preserve">ước sôi </w:t>
      </w:r>
      <w:r w:rsidRPr="00E27F1C">
        <w:rPr>
          <w:bCs/>
          <w:color w:val="auto"/>
          <w:szCs w:val="24"/>
          <w:lang w:val="vi-VN"/>
        </w:rPr>
        <w:t xml:space="preserve">&lt; </w:t>
      </w:r>
      <w:r w:rsidRPr="00E27F1C">
        <w:rPr>
          <w:color w:val="auto"/>
          <w:szCs w:val="24"/>
          <w:lang w:val="vi-VN"/>
        </w:rPr>
        <w:t xml:space="preserve">nước đá đang tan </w:t>
      </w:r>
      <w:r w:rsidRPr="00E27F1C">
        <w:rPr>
          <w:bCs/>
          <w:color w:val="auto"/>
          <w:szCs w:val="24"/>
          <w:lang w:val="vi-VN"/>
        </w:rPr>
        <w:t xml:space="preserve">&lt; </w:t>
      </w:r>
      <w:r w:rsidRPr="00E27F1C">
        <w:rPr>
          <w:color w:val="auto"/>
          <w:szCs w:val="24"/>
          <w:lang w:val="vi-VN"/>
        </w:rPr>
        <w:t>nước ở nhiệt độ thường 27</w:t>
      </w:r>
      <w:r w:rsidRPr="00E27F1C">
        <w:rPr>
          <w:color w:val="auto"/>
          <w:szCs w:val="24"/>
          <w:vertAlign w:val="superscript"/>
          <w:lang w:val="vi-VN"/>
        </w:rPr>
        <w:t>o</w:t>
      </w:r>
      <w:r w:rsidRPr="00E27F1C">
        <w:rPr>
          <w:color w:val="auto"/>
          <w:szCs w:val="24"/>
          <w:lang w:val="vi-VN"/>
        </w:rPr>
        <w:t>C.</w:t>
      </w:r>
    </w:p>
    <w:p w14:paraId="126D112B" w14:textId="456C829A"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B. </w:t>
      </w:r>
      <w:r w:rsidR="00E27F1C" w:rsidRPr="00E27F1C">
        <w:rPr>
          <w:color w:val="auto"/>
          <w:szCs w:val="24"/>
        </w:rPr>
        <w:t>n</w:t>
      </w:r>
      <w:r w:rsidRPr="00E27F1C">
        <w:rPr>
          <w:color w:val="auto"/>
          <w:szCs w:val="24"/>
          <w:lang w:val="vi-VN"/>
        </w:rPr>
        <w:t>ước đá đang tan &lt; nước ở nhiệt độ thường 27</w:t>
      </w:r>
      <w:r w:rsidRPr="00E27F1C">
        <w:rPr>
          <w:color w:val="auto"/>
          <w:szCs w:val="24"/>
          <w:vertAlign w:val="superscript"/>
          <w:lang w:val="vi-VN"/>
        </w:rPr>
        <w:t>o</w:t>
      </w:r>
      <w:r w:rsidRPr="00E27F1C">
        <w:rPr>
          <w:color w:val="auto"/>
          <w:szCs w:val="24"/>
          <w:lang w:val="vi-VN"/>
        </w:rPr>
        <w:t>C &lt; nước sôi.</w:t>
      </w:r>
    </w:p>
    <w:p w14:paraId="7D3868B9" w14:textId="6A2D2932"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C. </w:t>
      </w:r>
      <w:r w:rsidR="00E27F1C" w:rsidRPr="00E27F1C">
        <w:rPr>
          <w:color w:val="auto"/>
          <w:szCs w:val="24"/>
        </w:rPr>
        <w:t>n</w:t>
      </w:r>
      <w:r w:rsidRPr="00E27F1C">
        <w:rPr>
          <w:color w:val="auto"/>
          <w:szCs w:val="24"/>
          <w:lang w:val="vi-VN"/>
        </w:rPr>
        <w:t>ước ở nhiệt độ thường 27</w:t>
      </w:r>
      <w:r w:rsidRPr="00E27F1C">
        <w:rPr>
          <w:color w:val="auto"/>
          <w:szCs w:val="24"/>
          <w:vertAlign w:val="superscript"/>
          <w:lang w:val="vi-VN"/>
        </w:rPr>
        <w:t>o</w:t>
      </w:r>
      <w:r w:rsidRPr="00E27F1C">
        <w:rPr>
          <w:color w:val="auto"/>
          <w:szCs w:val="24"/>
          <w:lang w:val="vi-VN"/>
        </w:rPr>
        <w:t>C &lt; nước đá đang tan &lt; nước sôi.</w:t>
      </w:r>
    </w:p>
    <w:p w14:paraId="781673B2" w14:textId="45D8B764" w:rsidR="00D50047" w:rsidRPr="00E27F1C" w:rsidRDefault="00D50047" w:rsidP="00D50047">
      <w:pPr>
        <w:tabs>
          <w:tab w:val="left" w:pos="2708"/>
          <w:tab w:val="left" w:pos="5138"/>
          <w:tab w:val="left" w:pos="7569"/>
        </w:tabs>
        <w:rPr>
          <w:color w:val="auto"/>
          <w:szCs w:val="24"/>
          <w:lang w:val="vi-VN"/>
        </w:rPr>
      </w:pPr>
      <w:r w:rsidRPr="00E27F1C">
        <w:rPr>
          <w:b/>
          <w:color w:val="auto"/>
          <w:szCs w:val="24"/>
          <w:lang w:val="vi-VN"/>
        </w:rPr>
        <w:t xml:space="preserve">   D. </w:t>
      </w:r>
      <w:r w:rsidR="00E27F1C" w:rsidRPr="00E27F1C">
        <w:rPr>
          <w:color w:val="auto"/>
          <w:szCs w:val="24"/>
        </w:rPr>
        <w:t>n</w:t>
      </w:r>
      <w:r w:rsidRPr="00E27F1C">
        <w:rPr>
          <w:color w:val="auto"/>
          <w:szCs w:val="24"/>
          <w:lang w:val="vi-VN"/>
        </w:rPr>
        <w:t>ước ở nhiệt độ thường 27</w:t>
      </w:r>
      <w:r w:rsidRPr="00E27F1C">
        <w:rPr>
          <w:color w:val="auto"/>
          <w:szCs w:val="24"/>
          <w:vertAlign w:val="superscript"/>
          <w:lang w:val="vi-VN"/>
        </w:rPr>
        <w:t>o</w:t>
      </w:r>
      <w:r w:rsidRPr="00E27F1C">
        <w:rPr>
          <w:color w:val="auto"/>
          <w:szCs w:val="24"/>
          <w:lang w:val="vi-VN"/>
        </w:rPr>
        <w:t>C &lt; nước sôi &lt;  nước đá đang tan.</w:t>
      </w:r>
    </w:p>
    <w:p w14:paraId="53D7B9D4" w14:textId="3AB7CE6E" w:rsidR="00CB156B" w:rsidRPr="00E27F1C" w:rsidRDefault="00F053AC" w:rsidP="0047750A">
      <w:pPr>
        <w:tabs>
          <w:tab w:val="left" w:pos="2708"/>
          <w:tab w:val="left" w:pos="5138"/>
          <w:tab w:val="left" w:pos="7569"/>
        </w:tabs>
        <w:rPr>
          <w:b/>
          <w:color w:val="auto"/>
          <w:szCs w:val="24"/>
        </w:rPr>
      </w:pPr>
      <w:r w:rsidRPr="00E27F1C">
        <w:rPr>
          <w:b/>
          <w:bCs/>
          <w:color w:val="auto"/>
          <w:szCs w:val="24"/>
        </w:rPr>
        <w:t xml:space="preserve">PHẦN </w:t>
      </w:r>
      <w:r w:rsidR="00CB156B" w:rsidRPr="00E27F1C">
        <w:rPr>
          <w:b/>
          <w:bCs/>
          <w:color w:val="auto"/>
          <w:szCs w:val="24"/>
        </w:rPr>
        <w:t xml:space="preserve">II. (1,5 điểm) </w:t>
      </w:r>
      <w:r w:rsidR="00CB156B" w:rsidRPr="00E27F1C">
        <w:rPr>
          <w:bCs/>
          <w:i/>
          <w:color w:val="auto"/>
          <w:szCs w:val="24"/>
        </w:rPr>
        <w:t>Câu trắc nghiệm đúng, sai. Học sinh trả lời từ câu 1 đến câu 3. Trong mỗi ý a, b học sinh chọn đúng hoặc sai.</w:t>
      </w:r>
    </w:p>
    <w:p w14:paraId="3A7E45E2" w14:textId="77777777" w:rsidR="00D50047" w:rsidRPr="00E27F1C" w:rsidRDefault="00D50047" w:rsidP="00D50047">
      <w:pPr>
        <w:spacing w:line="240" w:lineRule="auto"/>
        <w:jc w:val="both"/>
        <w:rPr>
          <w:rFonts w:cs="Times New Roman"/>
          <w:bCs/>
          <w:szCs w:val="24"/>
        </w:rPr>
      </w:pPr>
      <w:r w:rsidRPr="00E27F1C">
        <w:rPr>
          <w:rFonts w:cs="Times New Roman"/>
          <w:b/>
          <w:szCs w:val="24"/>
        </w:rPr>
        <w:t xml:space="preserve">Câu 1. </w:t>
      </w:r>
      <w:r w:rsidRPr="00E27F1C">
        <w:rPr>
          <w:rFonts w:cs="Times New Roman"/>
          <w:bCs/>
          <w:szCs w:val="24"/>
        </w:rPr>
        <w:t>Khoa học tự nhiên bao gồm rất nhiều lĩnh vực:</w:t>
      </w:r>
    </w:p>
    <w:p w14:paraId="194BBCBB" w14:textId="77777777" w:rsidR="00D50047" w:rsidRPr="00E27F1C" w:rsidRDefault="00D50047" w:rsidP="00D50047">
      <w:pPr>
        <w:spacing w:line="240" w:lineRule="auto"/>
        <w:jc w:val="both"/>
        <w:rPr>
          <w:rFonts w:cs="Times New Roman"/>
          <w:bCs/>
          <w:szCs w:val="24"/>
        </w:rPr>
      </w:pPr>
      <w:r w:rsidRPr="00E27F1C">
        <w:rPr>
          <w:rFonts w:cs="Times New Roman"/>
          <w:bCs/>
          <w:szCs w:val="24"/>
        </w:rPr>
        <w:t xml:space="preserve">a. Sinh học nghiên cứu về vật sống.                                     </w:t>
      </w:r>
    </w:p>
    <w:p w14:paraId="09940C4E" w14:textId="77777777" w:rsidR="00D50047" w:rsidRPr="00E27F1C" w:rsidRDefault="00D50047" w:rsidP="00D50047">
      <w:pPr>
        <w:spacing w:line="240" w:lineRule="auto"/>
        <w:jc w:val="both"/>
        <w:rPr>
          <w:rFonts w:cs="Times New Roman"/>
          <w:bCs/>
          <w:szCs w:val="24"/>
        </w:rPr>
      </w:pPr>
      <w:r w:rsidRPr="00E27F1C">
        <w:rPr>
          <w:rFonts w:cs="Times New Roman"/>
          <w:bCs/>
          <w:szCs w:val="24"/>
        </w:rPr>
        <w:t xml:space="preserve">b. Hóa học nghiên cứu các chất và sự biến đổi của chúng.  </w:t>
      </w:r>
    </w:p>
    <w:p w14:paraId="0FA8D2EC" w14:textId="77777777" w:rsidR="00D50047" w:rsidRPr="00E27F1C" w:rsidRDefault="00D50047" w:rsidP="00D50047">
      <w:pPr>
        <w:tabs>
          <w:tab w:val="left" w:pos="2708"/>
          <w:tab w:val="left" w:pos="5138"/>
          <w:tab w:val="left" w:pos="7569"/>
        </w:tabs>
        <w:spacing w:line="240" w:lineRule="auto"/>
        <w:jc w:val="both"/>
        <w:rPr>
          <w:rFonts w:cs="Times New Roman"/>
          <w:bCs/>
          <w:szCs w:val="24"/>
        </w:rPr>
      </w:pPr>
      <w:r w:rsidRPr="00E27F1C">
        <w:rPr>
          <w:rFonts w:cs="Times New Roman"/>
          <w:b/>
          <w:szCs w:val="24"/>
        </w:rPr>
        <w:t xml:space="preserve">Câu 2. </w:t>
      </w:r>
      <w:r w:rsidRPr="00E27F1C">
        <w:rPr>
          <w:rFonts w:cs="Times New Roman"/>
          <w:bCs/>
          <w:szCs w:val="24"/>
        </w:rPr>
        <w:t>Hệ thống điều chỉnh của kính hiển vi bao gồm các bộ phận:</w:t>
      </w:r>
    </w:p>
    <w:p w14:paraId="5AB05F41" w14:textId="77777777" w:rsidR="00D50047" w:rsidRPr="00E27F1C" w:rsidRDefault="00D50047" w:rsidP="00D50047">
      <w:pPr>
        <w:tabs>
          <w:tab w:val="left" w:pos="2708"/>
          <w:tab w:val="left" w:pos="5138"/>
          <w:tab w:val="left" w:pos="7569"/>
        </w:tabs>
        <w:spacing w:line="240" w:lineRule="auto"/>
        <w:jc w:val="both"/>
        <w:rPr>
          <w:rFonts w:cs="Times New Roman"/>
          <w:bCs/>
          <w:szCs w:val="24"/>
        </w:rPr>
      </w:pPr>
      <w:r w:rsidRPr="00E27F1C">
        <w:rPr>
          <w:rFonts w:cs="Times New Roman"/>
          <w:bCs/>
          <w:szCs w:val="24"/>
        </w:rPr>
        <w:t>a. Ốc to, ốc nhỏ.</w:t>
      </w:r>
      <w:r w:rsidRPr="00E27F1C">
        <w:rPr>
          <w:rFonts w:cs="Times New Roman"/>
          <w:bCs/>
          <w:szCs w:val="24"/>
        </w:rPr>
        <w:tab/>
      </w:r>
    </w:p>
    <w:p w14:paraId="3B43314E" w14:textId="77777777" w:rsidR="00D50047" w:rsidRPr="00E27F1C" w:rsidRDefault="00D50047" w:rsidP="00D50047">
      <w:pPr>
        <w:tabs>
          <w:tab w:val="left" w:pos="2708"/>
          <w:tab w:val="left" w:pos="5138"/>
          <w:tab w:val="left" w:pos="7569"/>
        </w:tabs>
        <w:spacing w:line="240" w:lineRule="auto"/>
        <w:jc w:val="both"/>
        <w:rPr>
          <w:rFonts w:cs="Times New Roman"/>
          <w:bCs/>
          <w:szCs w:val="24"/>
        </w:rPr>
      </w:pPr>
      <w:r w:rsidRPr="00E27F1C">
        <w:rPr>
          <w:rFonts w:cs="Times New Roman"/>
          <w:bCs/>
          <w:szCs w:val="24"/>
        </w:rPr>
        <w:t xml:space="preserve">b. Thân kính, chân kính.   </w:t>
      </w:r>
    </w:p>
    <w:p w14:paraId="1BC75E5F" w14:textId="77777777" w:rsidR="00D50047" w:rsidRPr="00E27F1C" w:rsidRDefault="00D50047" w:rsidP="00D50047">
      <w:pPr>
        <w:spacing w:line="240" w:lineRule="auto"/>
        <w:jc w:val="both"/>
        <w:rPr>
          <w:rFonts w:cs="Times New Roman"/>
          <w:szCs w:val="24"/>
        </w:rPr>
      </w:pPr>
      <w:r w:rsidRPr="00E27F1C">
        <w:rPr>
          <w:rFonts w:cs="Times New Roman"/>
          <w:b/>
          <w:szCs w:val="24"/>
        </w:rPr>
        <w:t xml:space="preserve">Câu 3. </w:t>
      </w:r>
      <w:r w:rsidRPr="00E27F1C">
        <w:rPr>
          <w:rFonts w:cs="Times New Roman"/>
          <w:szCs w:val="24"/>
          <w:lang w:eastAsia="vi-VN"/>
        </w:rPr>
        <w:t xml:space="preserve">Sử dụng kính hiển vi để quan sát: </w:t>
      </w:r>
    </w:p>
    <w:p w14:paraId="4A7C1E9B" w14:textId="77777777" w:rsidR="00D50047" w:rsidRPr="00E27F1C" w:rsidRDefault="00D50047" w:rsidP="00D50047">
      <w:pPr>
        <w:spacing w:line="240" w:lineRule="auto"/>
        <w:jc w:val="both"/>
        <w:rPr>
          <w:rFonts w:cs="Times New Roman"/>
          <w:bCs/>
          <w:color w:val="FF0000"/>
          <w:szCs w:val="24"/>
        </w:rPr>
      </w:pPr>
      <w:r w:rsidRPr="00E27F1C">
        <w:rPr>
          <w:rStyle w:val="TDTNChar"/>
          <w:bCs/>
          <w:szCs w:val="24"/>
        </w:rPr>
        <w:t xml:space="preserve">a. </w:t>
      </w:r>
      <w:r w:rsidRPr="00E27F1C">
        <w:rPr>
          <w:rFonts w:cs="Times New Roman"/>
          <w:szCs w:val="24"/>
          <w:lang w:eastAsia="vi-VN"/>
        </w:rPr>
        <w:t>Trận bóng đá trên sân vận động.</w:t>
      </w:r>
      <w:r w:rsidRPr="00E27F1C">
        <w:rPr>
          <w:rFonts w:cs="Times New Roman"/>
          <w:bCs/>
          <w:color w:val="FF0000"/>
          <w:szCs w:val="24"/>
        </w:rPr>
        <w:tab/>
        <w:t xml:space="preserve">    </w:t>
      </w:r>
    </w:p>
    <w:p w14:paraId="5F8CC16D" w14:textId="16920FB8" w:rsidR="00A40B02" w:rsidRPr="00E27F1C" w:rsidRDefault="00D50047" w:rsidP="00CB156B">
      <w:pPr>
        <w:tabs>
          <w:tab w:val="left" w:pos="2708"/>
          <w:tab w:val="left" w:pos="5138"/>
          <w:tab w:val="left" w:pos="7569"/>
        </w:tabs>
        <w:rPr>
          <w:b/>
          <w:color w:val="000000" w:themeColor="text1"/>
          <w:szCs w:val="24"/>
        </w:rPr>
      </w:pPr>
      <w:r w:rsidRPr="00E27F1C">
        <w:rPr>
          <w:rStyle w:val="TDTNChar"/>
          <w:bCs/>
          <w:szCs w:val="24"/>
        </w:rPr>
        <w:t>b.</w:t>
      </w:r>
      <w:r w:rsidRPr="00E27F1C">
        <w:rPr>
          <w:rStyle w:val="TDTNChar"/>
          <w:b/>
          <w:szCs w:val="24"/>
        </w:rPr>
        <w:t xml:space="preserve"> </w:t>
      </w:r>
      <w:r w:rsidRPr="00E27F1C">
        <w:rPr>
          <w:rFonts w:cs="Times New Roman"/>
          <w:szCs w:val="24"/>
          <w:lang w:eastAsia="vi-VN"/>
        </w:rPr>
        <w:t>Kích thước của tế bào vảy hành.</w:t>
      </w:r>
      <w:r w:rsidRPr="00E27F1C">
        <w:rPr>
          <w:rFonts w:cs="Times New Roman"/>
          <w:szCs w:val="24"/>
        </w:rPr>
        <w:tab/>
      </w:r>
    </w:p>
    <w:p w14:paraId="5FCB230B" w14:textId="77777777" w:rsidR="00E27F1C" w:rsidRDefault="00E27F1C" w:rsidP="00CB156B">
      <w:pPr>
        <w:tabs>
          <w:tab w:val="left" w:pos="2708"/>
          <w:tab w:val="left" w:pos="5138"/>
          <w:tab w:val="left" w:pos="7569"/>
        </w:tabs>
        <w:rPr>
          <w:b/>
          <w:bCs/>
          <w:color w:val="auto"/>
          <w:szCs w:val="24"/>
        </w:rPr>
      </w:pPr>
    </w:p>
    <w:p w14:paraId="59F77FC2" w14:textId="4E925B73" w:rsidR="00CB156B" w:rsidRPr="00E27F1C" w:rsidRDefault="00F053AC" w:rsidP="00CB156B">
      <w:pPr>
        <w:tabs>
          <w:tab w:val="left" w:pos="2708"/>
          <w:tab w:val="left" w:pos="5138"/>
          <w:tab w:val="left" w:pos="7569"/>
        </w:tabs>
        <w:rPr>
          <w:bCs/>
          <w:i/>
          <w:color w:val="auto"/>
          <w:szCs w:val="24"/>
        </w:rPr>
      </w:pPr>
      <w:r w:rsidRPr="00E27F1C">
        <w:rPr>
          <w:b/>
          <w:bCs/>
          <w:color w:val="auto"/>
          <w:szCs w:val="24"/>
        </w:rPr>
        <w:t xml:space="preserve">PHẦN </w:t>
      </w:r>
      <w:r w:rsidR="00CB156B" w:rsidRPr="00E27F1C">
        <w:rPr>
          <w:b/>
          <w:bCs/>
          <w:color w:val="auto"/>
          <w:szCs w:val="24"/>
        </w:rPr>
        <w:t xml:space="preserve">III. (1,5 điểm) </w:t>
      </w:r>
      <w:r w:rsidR="00CB156B" w:rsidRPr="00E27F1C">
        <w:rPr>
          <w:bCs/>
          <w:i/>
          <w:color w:val="auto"/>
          <w:szCs w:val="24"/>
        </w:rPr>
        <w:t>Câu trắc nghiệm trả lời ngắn. Học sinh trả lời từ câu 1 đến câu 6.</w:t>
      </w:r>
    </w:p>
    <w:p w14:paraId="368E70D3" w14:textId="77777777" w:rsidR="00E27F1C" w:rsidRPr="00E27F1C" w:rsidRDefault="00E27F1C" w:rsidP="00E27F1C">
      <w:pPr>
        <w:spacing w:line="240" w:lineRule="auto"/>
        <w:jc w:val="both"/>
        <w:rPr>
          <w:rFonts w:cs="Times New Roman"/>
          <w:szCs w:val="24"/>
          <w:lang w:eastAsia="vi-VN"/>
        </w:rPr>
      </w:pPr>
      <w:bookmarkStart w:id="1" w:name="_Hlk212060179"/>
      <w:r w:rsidRPr="00E27F1C">
        <w:rPr>
          <w:rFonts w:cs="Times New Roman"/>
          <w:b/>
          <w:szCs w:val="24"/>
        </w:rPr>
        <w:t xml:space="preserve">Câu 1. </w:t>
      </w:r>
      <w:r w:rsidRPr="00E27F1C">
        <w:rPr>
          <w:rFonts w:cs="Times New Roman"/>
          <w:szCs w:val="24"/>
          <w:lang w:eastAsia="vi-VN"/>
        </w:rPr>
        <w:t xml:space="preserve">Cho các đơn vị sau: giây, tấn, mét, kilômét, giờ, yến, tạ. Có bao nhiêu đơn vị dùng để đo thời gian? </w:t>
      </w:r>
    </w:p>
    <w:p w14:paraId="118B2739" w14:textId="77777777" w:rsidR="00E27F1C" w:rsidRPr="00E27F1C" w:rsidRDefault="00E27F1C" w:rsidP="00E27F1C">
      <w:pPr>
        <w:spacing w:line="240" w:lineRule="auto"/>
        <w:jc w:val="both"/>
        <w:rPr>
          <w:rFonts w:cs="Times New Roman"/>
          <w:szCs w:val="24"/>
          <w:lang w:eastAsia="vi-VN"/>
        </w:rPr>
      </w:pPr>
      <w:r w:rsidRPr="00E27F1C">
        <w:rPr>
          <w:rFonts w:cs="Times New Roman"/>
          <w:b/>
          <w:szCs w:val="24"/>
        </w:rPr>
        <w:t xml:space="preserve">Câu 2. </w:t>
      </w:r>
      <w:r w:rsidRPr="00E27F1C">
        <w:rPr>
          <w:rFonts w:cs="Times New Roman"/>
          <w:szCs w:val="24"/>
          <w:lang w:val="vi-VN" w:eastAsia="vi-VN"/>
        </w:rPr>
        <w:t xml:space="preserve">Xác định </w:t>
      </w:r>
      <w:r w:rsidRPr="00E27F1C">
        <w:rPr>
          <w:rFonts w:cs="Times New Roman"/>
          <w:szCs w:val="24"/>
          <w:lang w:eastAsia="vi-VN"/>
        </w:rPr>
        <w:t>giới hạn đo</w:t>
      </w:r>
      <w:r w:rsidRPr="00E27F1C">
        <w:rPr>
          <w:rFonts w:cs="Times New Roman"/>
          <w:szCs w:val="24"/>
          <w:lang w:val="vi-VN" w:eastAsia="vi-VN"/>
        </w:rPr>
        <w:t xml:space="preserve"> của thước trong hình</w:t>
      </w:r>
      <w:r w:rsidRPr="00E27F1C">
        <w:rPr>
          <w:rFonts w:cs="Times New Roman"/>
          <w:szCs w:val="24"/>
          <w:lang w:eastAsia="vi-VN"/>
        </w:rPr>
        <w:t xml:space="preserve"> là bao nhiêu xentimét?</w:t>
      </w:r>
    </w:p>
    <w:p w14:paraId="226C5DA5" w14:textId="77777777" w:rsidR="00E27F1C" w:rsidRPr="00E27F1C" w:rsidRDefault="00E27F1C" w:rsidP="00E27F1C">
      <w:pPr>
        <w:tabs>
          <w:tab w:val="left" w:pos="2708"/>
          <w:tab w:val="left" w:pos="5138"/>
          <w:tab w:val="left" w:pos="7569"/>
        </w:tabs>
        <w:spacing w:line="240" w:lineRule="auto"/>
        <w:jc w:val="both"/>
        <w:rPr>
          <w:rFonts w:cs="Times New Roman"/>
          <w:b/>
          <w:bCs/>
          <w:szCs w:val="24"/>
        </w:rPr>
      </w:pPr>
      <w:r w:rsidRPr="00E27F1C">
        <w:rPr>
          <w:rFonts w:cs="Times New Roman"/>
          <w:b/>
          <w:bCs/>
          <w:szCs w:val="24"/>
        </w:rPr>
        <w:t xml:space="preserve">                       </w:t>
      </w:r>
      <w:r w:rsidRPr="00E27F1C">
        <w:rPr>
          <w:rFonts w:cs="Times New Roman"/>
          <w:noProof/>
          <w:szCs w:val="24"/>
        </w:rPr>
        <w:drawing>
          <wp:inline distT="0" distB="0" distL="0" distR="0" wp14:anchorId="386B59AB" wp14:editId="095BB9D6">
            <wp:extent cx="4018668" cy="572874"/>
            <wp:effectExtent l="0" t="0" r="1270" b="0"/>
            <wp:docPr id="2" name="Picture 2" descr="Giải bài 1-2.1 trang 5 SBT vật lí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bài 1-2.1 trang 5 SBT vật lí 6."/>
                    <pic:cNvPicPr>
                      <a:picLocks noChangeAspect="1" noChangeArrowheads="1"/>
                    </pic:cNvPicPr>
                  </pic:nvPicPr>
                  <pic:blipFill rotWithShape="1">
                    <a:blip r:embed="rId6">
                      <a:extLst>
                        <a:ext uri="{28A0092B-C50C-407E-A947-70E740481C1C}">
                          <a14:useLocalDpi xmlns:a14="http://schemas.microsoft.com/office/drawing/2010/main" val="0"/>
                        </a:ext>
                      </a:extLst>
                    </a:blip>
                    <a:srcRect b="45968"/>
                    <a:stretch/>
                  </pic:blipFill>
                  <pic:spPr bwMode="auto">
                    <a:xfrm>
                      <a:off x="0" y="0"/>
                      <a:ext cx="4074159" cy="580784"/>
                    </a:xfrm>
                    <a:prstGeom prst="rect">
                      <a:avLst/>
                    </a:prstGeom>
                    <a:noFill/>
                    <a:ln>
                      <a:noFill/>
                    </a:ln>
                    <a:extLst>
                      <a:ext uri="{53640926-AAD7-44D8-BBD7-CCE9431645EC}">
                        <a14:shadowObscured xmlns:a14="http://schemas.microsoft.com/office/drawing/2010/main"/>
                      </a:ext>
                    </a:extLst>
                  </pic:spPr>
                </pic:pic>
              </a:graphicData>
            </a:graphic>
          </wp:inline>
        </w:drawing>
      </w:r>
    </w:p>
    <w:p w14:paraId="325155AA" w14:textId="77777777" w:rsidR="00E27F1C" w:rsidRPr="00E27F1C" w:rsidRDefault="00E27F1C" w:rsidP="00E27F1C">
      <w:pPr>
        <w:tabs>
          <w:tab w:val="left" w:pos="2708"/>
          <w:tab w:val="left" w:pos="5138"/>
          <w:tab w:val="left" w:pos="7569"/>
        </w:tabs>
        <w:spacing w:line="240" w:lineRule="auto"/>
        <w:jc w:val="both"/>
        <w:rPr>
          <w:rFonts w:cs="Times New Roman"/>
          <w:szCs w:val="24"/>
        </w:rPr>
      </w:pPr>
      <w:r w:rsidRPr="00E27F1C">
        <w:rPr>
          <w:rFonts w:cs="Times New Roman"/>
          <w:b/>
          <w:bCs/>
          <w:szCs w:val="24"/>
        </w:rPr>
        <w:t xml:space="preserve">Câu 3. </w:t>
      </w:r>
      <w:r w:rsidRPr="00E27F1C">
        <w:rPr>
          <w:rFonts w:cs="Times New Roman"/>
          <w:szCs w:val="24"/>
        </w:rPr>
        <w:t>Một bình tràn chỉ có thể chứa được nhiều nhất là 100 cm</w:t>
      </w:r>
      <w:r w:rsidRPr="00E27F1C">
        <w:rPr>
          <w:rFonts w:cs="Times New Roman"/>
          <w:szCs w:val="24"/>
          <w:vertAlign w:val="superscript"/>
        </w:rPr>
        <w:t>3</w:t>
      </w:r>
      <w:r w:rsidRPr="00E27F1C">
        <w:rPr>
          <w:rFonts w:cs="Times New Roman"/>
          <w:szCs w:val="24"/>
        </w:rPr>
        <w:t xml:space="preserve"> nước, đang đựng 60 cm</w:t>
      </w:r>
      <w:r w:rsidRPr="00E27F1C">
        <w:rPr>
          <w:rFonts w:cs="Times New Roman"/>
          <w:szCs w:val="24"/>
          <w:vertAlign w:val="superscript"/>
        </w:rPr>
        <w:t>3</w:t>
      </w:r>
      <w:r w:rsidRPr="00E27F1C">
        <w:rPr>
          <w:rFonts w:cs="Times New Roman"/>
          <w:szCs w:val="24"/>
        </w:rPr>
        <w:t xml:space="preserve"> nước. Thả một vật rắn không thấm nước vào bình thì thấy thể tích nước tràn ra khỏi bình là 40 cm</w:t>
      </w:r>
      <w:r w:rsidRPr="00E27F1C">
        <w:rPr>
          <w:rFonts w:cs="Times New Roman"/>
          <w:szCs w:val="24"/>
          <w:vertAlign w:val="superscript"/>
        </w:rPr>
        <w:t>3</w:t>
      </w:r>
      <w:r w:rsidRPr="00E27F1C">
        <w:rPr>
          <w:rFonts w:cs="Times New Roman"/>
          <w:szCs w:val="24"/>
        </w:rPr>
        <w:t>. Thể tích vật rắn là bao nhiêu cm</w:t>
      </w:r>
      <w:r w:rsidRPr="00E27F1C">
        <w:rPr>
          <w:rFonts w:cs="Times New Roman"/>
          <w:szCs w:val="24"/>
          <w:vertAlign w:val="superscript"/>
        </w:rPr>
        <w:t>3</w:t>
      </w:r>
      <w:r w:rsidRPr="00E27F1C">
        <w:rPr>
          <w:rFonts w:cs="Times New Roman"/>
          <w:szCs w:val="24"/>
        </w:rPr>
        <w:t xml:space="preserve">? </w:t>
      </w:r>
    </w:p>
    <w:p w14:paraId="7550229C" w14:textId="77777777" w:rsidR="00E27F1C" w:rsidRPr="00E27F1C" w:rsidRDefault="00E27F1C" w:rsidP="00E27F1C">
      <w:pPr>
        <w:spacing w:line="240" w:lineRule="auto"/>
        <w:jc w:val="both"/>
        <w:rPr>
          <w:rFonts w:cs="Times New Roman"/>
          <w:szCs w:val="24"/>
        </w:rPr>
      </w:pPr>
      <w:r w:rsidRPr="00E27F1C">
        <w:rPr>
          <w:rFonts w:cs="Times New Roman"/>
          <w:b/>
          <w:szCs w:val="24"/>
        </w:rPr>
        <w:t>Câu 4.</w:t>
      </w:r>
      <w:r w:rsidRPr="00E27F1C">
        <w:rPr>
          <w:rFonts w:cs="Times New Roman"/>
          <w:szCs w:val="24"/>
        </w:rPr>
        <w:t xml:space="preserve"> Có 15 túi đường, ban đầu mỗi túi có khối lượng 1 kg, sau đó người ta cho thêm mỗi túi 2 lạng đường nữa. Khối lượng của 15 túi đường khi đó là bao nhiêu kg?</w:t>
      </w:r>
    </w:p>
    <w:p w14:paraId="1E4CC24B" w14:textId="77777777" w:rsidR="00E27F1C" w:rsidRPr="00E27F1C" w:rsidRDefault="00E27F1C" w:rsidP="00E27F1C">
      <w:pPr>
        <w:tabs>
          <w:tab w:val="left" w:pos="2708"/>
          <w:tab w:val="left" w:pos="5138"/>
          <w:tab w:val="left" w:pos="7569"/>
        </w:tabs>
        <w:spacing w:line="240" w:lineRule="auto"/>
        <w:jc w:val="both"/>
        <w:rPr>
          <w:rFonts w:cs="Times New Roman"/>
          <w:szCs w:val="24"/>
        </w:rPr>
      </w:pPr>
      <w:r w:rsidRPr="00E27F1C">
        <w:rPr>
          <w:rFonts w:cs="Times New Roman"/>
          <w:b/>
          <w:szCs w:val="24"/>
        </w:rPr>
        <w:t xml:space="preserve">Câu 5. </w:t>
      </w:r>
      <w:r w:rsidRPr="00E27F1C">
        <w:rPr>
          <w:rFonts w:cs="Times New Roman"/>
          <w:szCs w:val="24"/>
          <w:lang w:eastAsia="vi-VN"/>
        </w:rPr>
        <w:t xml:space="preserve">Cho các vật thể sau: quả ổi, rau ngót, cây xoài, cái chậu, hộp sữa, xe ô tô, con mèo. Có bao nhiêu vật thể tự nhiên? </w:t>
      </w:r>
    </w:p>
    <w:p w14:paraId="01C68866" w14:textId="77777777" w:rsidR="00E27F1C" w:rsidRPr="00E27F1C" w:rsidRDefault="00E27F1C" w:rsidP="00E27F1C">
      <w:pPr>
        <w:tabs>
          <w:tab w:val="left" w:pos="2708"/>
          <w:tab w:val="left" w:pos="5138"/>
          <w:tab w:val="left" w:pos="7569"/>
        </w:tabs>
        <w:spacing w:line="240" w:lineRule="auto"/>
        <w:jc w:val="both"/>
        <w:rPr>
          <w:rFonts w:cs="Times New Roman"/>
          <w:b/>
          <w:bCs/>
          <w:szCs w:val="24"/>
        </w:rPr>
      </w:pPr>
      <w:r w:rsidRPr="00E27F1C">
        <w:rPr>
          <w:rFonts w:cs="Times New Roman"/>
          <w:b/>
          <w:szCs w:val="24"/>
        </w:rPr>
        <w:t xml:space="preserve">Câu 6. </w:t>
      </w:r>
      <w:r w:rsidRPr="00E27F1C">
        <w:rPr>
          <w:rFonts w:cs="Times New Roman"/>
          <w:szCs w:val="24"/>
        </w:rPr>
        <w:t xml:space="preserve">Trong không khí nitrogen và oxygen chiếm khoảng bao nhiêu phần trăm thể tích? </w:t>
      </w:r>
    </w:p>
    <w:bookmarkEnd w:id="1"/>
    <w:p w14:paraId="62784339" w14:textId="77777777" w:rsidR="00E27F1C" w:rsidRDefault="00E27F1C" w:rsidP="00254EBC">
      <w:pPr>
        <w:tabs>
          <w:tab w:val="left" w:pos="2708"/>
          <w:tab w:val="left" w:pos="5138"/>
          <w:tab w:val="left" w:pos="7569"/>
        </w:tabs>
        <w:rPr>
          <w:b/>
          <w:bCs/>
          <w:color w:val="auto"/>
          <w:szCs w:val="24"/>
        </w:rPr>
      </w:pPr>
    </w:p>
    <w:p w14:paraId="476CFDFA" w14:textId="0F0C35CA" w:rsidR="00380D49" w:rsidRPr="00E27F1C" w:rsidRDefault="00F053AC" w:rsidP="00254EBC">
      <w:pPr>
        <w:tabs>
          <w:tab w:val="left" w:pos="2708"/>
          <w:tab w:val="left" w:pos="5138"/>
          <w:tab w:val="left" w:pos="7569"/>
        </w:tabs>
        <w:rPr>
          <w:color w:val="auto"/>
          <w:szCs w:val="24"/>
        </w:rPr>
      </w:pPr>
      <w:r w:rsidRPr="00E27F1C">
        <w:rPr>
          <w:b/>
          <w:bCs/>
          <w:color w:val="auto"/>
          <w:szCs w:val="24"/>
        </w:rPr>
        <w:t xml:space="preserve">PHẦN </w:t>
      </w:r>
      <w:r w:rsidR="00CB156B" w:rsidRPr="00E27F1C">
        <w:rPr>
          <w:b/>
          <w:bCs/>
          <w:color w:val="auto"/>
          <w:szCs w:val="24"/>
        </w:rPr>
        <w:t>IV</w:t>
      </w:r>
      <w:r w:rsidRPr="00E27F1C">
        <w:rPr>
          <w:b/>
          <w:bCs/>
          <w:color w:val="auto"/>
          <w:szCs w:val="24"/>
        </w:rPr>
        <w:t xml:space="preserve">. </w:t>
      </w:r>
      <w:r w:rsidR="0047750A" w:rsidRPr="00E27F1C">
        <w:rPr>
          <w:b/>
          <w:color w:val="auto"/>
          <w:szCs w:val="24"/>
          <w:lang w:val="fr-FR"/>
        </w:rPr>
        <w:t>(3 điểm)</w:t>
      </w:r>
      <w:r w:rsidRPr="00E27F1C">
        <w:rPr>
          <w:i/>
          <w:szCs w:val="24"/>
          <w:lang w:val="fr-FR"/>
        </w:rPr>
        <w:t xml:space="preserve"> Tự luận. Học sinh trình bày lời giải chi tiết từ câu 1 đến câu 3.</w:t>
      </w:r>
    </w:p>
    <w:p w14:paraId="380B4916" w14:textId="77777777" w:rsidR="00E27F1C" w:rsidRPr="00E27F1C" w:rsidRDefault="00E27F1C" w:rsidP="00E27F1C">
      <w:pPr>
        <w:spacing w:line="240" w:lineRule="auto"/>
        <w:ind w:right="48"/>
        <w:jc w:val="both"/>
        <w:rPr>
          <w:rFonts w:eastAsia="Times New Roman" w:cs="Times New Roman"/>
          <w:bCs/>
          <w:szCs w:val="24"/>
          <w:lang w:eastAsia="vi-VN"/>
        </w:rPr>
      </w:pPr>
      <w:r w:rsidRPr="00E27F1C">
        <w:rPr>
          <w:rFonts w:cs="Times New Roman"/>
          <w:b/>
          <w:szCs w:val="24"/>
        </w:rPr>
        <w:t xml:space="preserve">Câu </w:t>
      </w:r>
      <w:r w:rsidRPr="00E27F1C">
        <w:rPr>
          <w:rFonts w:cs="Times New Roman"/>
          <w:b/>
          <w:szCs w:val="24"/>
          <w:lang w:val="vi-VN"/>
        </w:rPr>
        <w:t>1</w:t>
      </w:r>
      <w:r w:rsidRPr="00E27F1C">
        <w:rPr>
          <w:rFonts w:cs="Times New Roman"/>
          <w:b/>
          <w:szCs w:val="24"/>
        </w:rPr>
        <w:t xml:space="preserve">. (1 điểm) </w:t>
      </w:r>
      <w:r w:rsidRPr="00E27F1C">
        <w:rPr>
          <w:rFonts w:eastAsia="Times New Roman" w:cs="Times New Roman"/>
          <w:bCs/>
          <w:szCs w:val="24"/>
          <w:lang w:eastAsia="vi-VN"/>
        </w:rPr>
        <w:t xml:space="preserve">Hãy chỉ ra nội dung cảnh báo về </w:t>
      </w:r>
      <w:r w:rsidRPr="00E27F1C">
        <w:rPr>
          <w:rFonts w:eastAsia="Times New Roman" w:cs="Times New Roman"/>
          <w:bCs/>
          <w:i/>
          <w:iCs/>
          <w:szCs w:val="24"/>
          <w:lang w:eastAsia="vi-VN"/>
        </w:rPr>
        <w:t>chất độc, chất ăn mòn, chất độc sinh học, nguy hiểm về điện</w:t>
      </w:r>
      <w:r w:rsidRPr="00E27F1C">
        <w:rPr>
          <w:rFonts w:eastAsia="Times New Roman" w:cs="Times New Roman"/>
          <w:bCs/>
          <w:szCs w:val="24"/>
          <w:lang w:eastAsia="vi-VN"/>
        </w:rPr>
        <w:t xml:space="preserve"> ứng với mỗi kí hiệu trong hình dưới đây.</w:t>
      </w:r>
    </w:p>
    <w:p w14:paraId="23FF9195" w14:textId="77777777" w:rsidR="00E27F1C" w:rsidRPr="00E27F1C" w:rsidRDefault="00E27F1C" w:rsidP="00E27F1C">
      <w:pPr>
        <w:spacing w:line="240" w:lineRule="auto"/>
        <w:ind w:right="48"/>
        <w:jc w:val="both"/>
        <w:rPr>
          <w:rFonts w:cs="Times New Roman"/>
          <w:szCs w:val="24"/>
          <w:shd w:val="clear" w:color="auto" w:fill="FFFFFF"/>
        </w:rPr>
      </w:pPr>
      <w:r w:rsidRPr="00E27F1C">
        <w:rPr>
          <w:rFonts w:cs="Times New Roman"/>
          <w:noProof/>
          <w:szCs w:val="24"/>
          <w:shd w:val="clear" w:color="auto" w:fill="FFFFFF"/>
        </w:rPr>
        <w:drawing>
          <wp:inline distT="0" distB="0" distL="0" distR="0" wp14:anchorId="66BB6A83" wp14:editId="3EF20A9E">
            <wp:extent cx="4968815" cy="1339508"/>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7">
                      <a:extLst>
                        <a:ext uri="{28A0092B-C50C-407E-A947-70E740481C1C}">
                          <a14:useLocalDpi xmlns:a14="http://schemas.microsoft.com/office/drawing/2010/main" val="0"/>
                        </a:ext>
                      </a:extLst>
                    </a:blip>
                    <a:srcRect b="25315"/>
                    <a:stretch/>
                  </pic:blipFill>
                  <pic:spPr bwMode="auto">
                    <a:xfrm>
                      <a:off x="0" y="0"/>
                      <a:ext cx="5153875" cy="1389397"/>
                    </a:xfrm>
                    <a:prstGeom prst="rect">
                      <a:avLst/>
                    </a:prstGeom>
                    <a:noFill/>
                    <a:ln>
                      <a:noFill/>
                    </a:ln>
                    <a:extLst>
                      <a:ext uri="{53640926-AAD7-44D8-BBD7-CCE9431645EC}">
                        <a14:shadowObscured xmlns:a14="http://schemas.microsoft.com/office/drawing/2010/main"/>
                      </a:ext>
                    </a:extLst>
                  </pic:spPr>
                </pic:pic>
              </a:graphicData>
            </a:graphic>
          </wp:inline>
        </w:drawing>
      </w:r>
    </w:p>
    <w:p w14:paraId="1E80CAA3" w14:textId="77777777" w:rsidR="00E27F1C" w:rsidRPr="00E27F1C" w:rsidRDefault="00E27F1C" w:rsidP="00E27F1C">
      <w:pPr>
        <w:spacing w:line="240" w:lineRule="auto"/>
        <w:jc w:val="both"/>
        <w:rPr>
          <w:rFonts w:cs="Times New Roman"/>
          <w:szCs w:val="24"/>
        </w:rPr>
      </w:pPr>
    </w:p>
    <w:p w14:paraId="4DEA89F5" w14:textId="77777777" w:rsidR="00E27F1C" w:rsidRPr="00E27F1C" w:rsidRDefault="00E27F1C" w:rsidP="00E27F1C">
      <w:pPr>
        <w:spacing w:line="240" w:lineRule="auto"/>
        <w:jc w:val="both"/>
        <w:rPr>
          <w:rFonts w:cs="Times New Roman"/>
          <w:szCs w:val="24"/>
        </w:rPr>
      </w:pPr>
      <w:r w:rsidRPr="00E27F1C">
        <w:rPr>
          <w:rFonts w:eastAsia="Arial Unicode MS" w:cs="Times New Roman"/>
          <w:b/>
          <w:szCs w:val="24"/>
          <w:lang w:val="vi-VN"/>
        </w:rPr>
        <w:t>Câu 2</w:t>
      </w:r>
      <w:r w:rsidRPr="00E27F1C">
        <w:rPr>
          <w:rFonts w:eastAsia="Arial Unicode MS" w:cs="Times New Roman"/>
          <w:b/>
          <w:szCs w:val="24"/>
        </w:rPr>
        <w:t>.</w:t>
      </w:r>
      <w:r w:rsidRPr="00E27F1C">
        <w:rPr>
          <w:rFonts w:eastAsia="Arial Unicode MS" w:cs="Times New Roman"/>
          <w:b/>
          <w:szCs w:val="24"/>
          <w:lang w:val="vi-VN"/>
        </w:rPr>
        <w:t xml:space="preserve"> (</w:t>
      </w:r>
      <w:r w:rsidRPr="00E27F1C">
        <w:rPr>
          <w:rFonts w:eastAsia="Arial Unicode MS" w:cs="Times New Roman"/>
          <w:b/>
          <w:szCs w:val="24"/>
        </w:rPr>
        <w:t>1</w:t>
      </w:r>
      <w:r w:rsidRPr="00E27F1C">
        <w:rPr>
          <w:rFonts w:eastAsia="Arial Unicode MS" w:cs="Times New Roman"/>
          <w:b/>
          <w:szCs w:val="24"/>
          <w:lang w:val="vi-VN"/>
        </w:rPr>
        <w:t xml:space="preserve"> điểm)</w:t>
      </w:r>
      <w:r w:rsidRPr="00E27F1C">
        <w:rPr>
          <w:rFonts w:eastAsia="Arial Unicode MS" w:cs="Times New Roman"/>
          <w:szCs w:val="24"/>
          <w:lang w:val="vi-VN"/>
        </w:rPr>
        <w:t xml:space="preserve"> </w:t>
      </w:r>
    </w:p>
    <w:p w14:paraId="39BB656E" w14:textId="77777777" w:rsidR="00E27F1C" w:rsidRPr="00E27F1C" w:rsidRDefault="00E27F1C" w:rsidP="00E27F1C">
      <w:pPr>
        <w:pStyle w:val="BodyText7"/>
        <w:shd w:val="clear" w:color="auto" w:fill="auto"/>
        <w:spacing w:line="240" w:lineRule="auto"/>
        <w:ind w:right="20" w:firstLine="0"/>
        <w:jc w:val="both"/>
        <w:rPr>
          <w:rFonts w:ascii="Times New Roman" w:hAnsi="Times New Roman" w:cs="Times New Roman"/>
          <w:bCs/>
          <w:sz w:val="24"/>
          <w:szCs w:val="24"/>
          <w:lang w:val="fr-FR"/>
        </w:rPr>
      </w:pPr>
      <w:r w:rsidRPr="00E27F1C">
        <w:rPr>
          <w:rFonts w:ascii="Times New Roman" w:hAnsi="Times New Roman" w:cs="Times New Roman"/>
          <w:bCs/>
          <w:sz w:val="24"/>
          <w:szCs w:val="24"/>
          <w:lang w:val="fr-FR"/>
        </w:rPr>
        <w:t>a. Em hãy kể tên một số dụng cụ thường dùng để đo độ dài.</w:t>
      </w:r>
    </w:p>
    <w:p w14:paraId="652EF63D" w14:textId="77777777" w:rsidR="00E27F1C" w:rsidRPr="00E27F1C" w:rsidRDefault="00E27F1C" w:rsidP="00E27F1C">
      <w:pPr>
        <w:pStyle w:val="BodyText7"/>
        <w:shd w:val="clear" w:color="auto" w:fill="auto"/>
        <w:spacing w:line="240" w:lineRule="auto"/>
        <w:ind w:right="20" w:firstLine="0"/>
        <w:jc w:val="both"/>
        <w:rPr>
          <w:rFonts w:ascii="Times New Roman" w:hAnsi="Times New Roman" w:cs="Times New Roman"/>
          <w:b/>
          <w:sz w:val="24"/>
          <w:szCs w:val="24"/>
        </w:rPr>
      </w:pPr>
      <w:r w:rsidRPr="00E27F1C">
        <w:rPr>
          <w:rFonts w:ascii="Times New Roman" w:hAnsi="Times New Roman" w:cs="Times New Roman"/>
          <w:bCs/>
          <w:sz w:val="24"/>
          <w:szCs w:val="24"/>
          <w:lang w:val="fr-FR"/>
        </w:rPr>
        <w:t>b.</w:t>
      </w:r>
      <w:r w:rsidRPr="00E27F1C">
        <w:rPr>
          <w:rFonts w:ascii="Times New Roman" w:hAnsi="Times New Roman" w:cs="Times New Roman"/>
          <w:b/>
          <w:bCs/>
          <w:sz w:val="24"/>
          <w:szCs w:val="24"/>
          <w:lang w:val="fr-FR"/>
        </w:rPr>
        <w:t xml:space="preserve"> </w:t>
      </w:r>
      <w:r w:rsidRPr="00E27F1C">
        <w:rPr>
          <w:rFonts w:ascii="Times New Roman" w:hAnsi="Times New Roman" w:cs="Times New Roman"/>
          <w:sz w:val="24"/>
          <w:szCs w:val="24"/>
          <w:lang w:val="vi"/>
        </w:rPr>
        <w:t xml:space="preserve">Có một cái cân đồng hồ đã cũ và không còn chính xác. </w:t>
      </w:r>
      <w:r w:rsidRPr="00E27F1C">
        <w:rPr>
          <w:rFonts w:ascii="Times New Roman" w:hAnsi="Times New Roman" w:cs="Times New Roman"/>
          <w:sz w:val="24"/>
          <w:szCs w:val="24"/>
        </w:rPr>
        <w:t>Em l</w:t>
      </w:r>
      <w:r w:rsidRPr="00E27F1C">
        <w:rPr>
          <w:rFonts w:ascii="Times New Roman" w:hAnsi="Times New Roman" w:cs="Times New Roman"/>
          <w:sz w:val="24"/>
          <w:szCs w:val="24"/>
          <w:lang w:val="vi"/>
        </w:rPr>
        <w:t>àm thế nào</w:t>
      </w:r>
      <w:r w:rsidRPr="00E27F1C">
        <w:rPr>
          <w:rFonts w:ascii="Times New Roman" w:hAnsi="Times New Roman" w:cs="Times New Roman"/>
          <w:sz w:val="24"/>
          <w:szCs w:val="24"/>
        </w:rPr>
        <w:t xml:space="preserve"> để</w:t>
      </w:r>
      <w:r w:rsidRPr="00E27F1C">
        <w:rPr>
          <w:rFonts w:ascii="Times New Roman" w:hAnsi="Times New Roman" w:cs="Times New Roman"/>
          <w:sz w:val="24"/>
          <w:szCs w:val="24"/>
          <w:lang w:val="vi"/>
        </w:rPr>
        <w:t xml:space="preserve"> có thể cân chính xác khối lượng của một vật nếu cho phép dùng thêm một quả cân?</w:t>
      </w:r>
    </w:p>
    <w:p w14:paraId="55A974B9" w14:textId="77777777" w:rsidR="00E27F1C" w:rsidRPr="00E27F1C" w:rsidRDefault="00E27F1C" w:rsidP="00E27F1C">
      <w:pPr>
        <w:widowControl w:val="0"/>
        <w:spacing w:line="240" w:lineRule="auto"/>
        <w:ind w:right="280"/>
        <w:contextualSpacing/>
        <w:jc w:val="both"/>
        <w:rPr>
          <w:rFonts w:cs="Times New Roman"/>
          <w:b/>
          <w:szCs w:val="24"/>
        </w:rPr>
      </w:pPr>
      <w:r w:rsidRPr="00E27F1C">
        <w:rPr>
          <w:rFonts w:cs="Times New Roman"/>
          <w:b/>
          <w:szCs w:val="24"/>
        </w:rPr>
        <w:t xml:space="preserve">Câu 3. (1 điểm) </w:t>
      </w:r>
    </w:p>
    <w:p w14:paraId="60EFD2FE" w14:textId="77777777" w:rsidR="00E27F1C" w:rsidRPr="00E27F1C" w:rsidRDefault="00E27F1C" w:rsidP="00E27F1C">
      <w:pPr>
        <w:widowControl w:val="0"/>
        <w:spacing w:line="240" w:lineRule="auto"/>
        <w:ind w:right="280"/>
        <w:contextualSpacing/>
        <w:jc w:val="both"/>
        <w:rPr>
          <w:rFonts w:cs="Times New Roman"/>
          <w:bCs/>
          <w:szCs w:val="24"/>
        </w:rPr>
      </w:pPr>
      <w:r w:rsidRPr="00E27F1C">
        <w:rPr>
          <w:rFonts w:cs="Times New Roman"/>
          <w:bCs/>
          <w:szCs w:val="24"/>
        </w:rPr>
        <w:t xml:space="preserve">a. Nêu một số ví dụ cho thấy tầm quan trọng của oxygen đối với sự sống và sự cháy? </w:t>
      </w:r>
    </w:p>
    <w:p w14:paraId="571E1198" w14:textId="6B7E48CA" w:rsidR="00A40B02" w:rsidRPr="00E27F1C" w:rsidRDefault="00E27F1C" w:rsidP="00E27F1C">
      <w:pPr>
        <w:jc w:val="both"/>
        <w:rPr>
          <w:rFonts w:eastAsia="Calibri" w:cs="Times New Roman"/>
          <w:bCs/>
          <w:color w:val="auto"/>
          <w:szCs w:val="24"/>
        </w:rPr>
      </w:pPr>
      <w:r w:rsidRPr="00E27F1C">
        <w:rPr>
          <w:rFonts w:cs="Times New Roman"/>
          <w:bCs/>
          <w:szCs w:val="24"/>
        </w:rPr>
        <w:t>b.</w:t>
      </w:r>
      <w:r w:rsidRPr="00E27F1C">
        <w:rPr>
          <w:rFonts w:cs="Times New Roman"/>
          <w:b/>
          <w:szCs w:val="24"/>
        </w:rPr>
        <w:t xml:space="preserve"> </w:t>
      </w:r>
      <w:r w:rsidRPr="00E27F1C">
        <w:rPr>
          <w:rFonts w:cs="Times New Roman"/>
          <w:szCs w:val="24"/>
        </w:rPr>
        <w:t>Muốn dập tắt ngọn lửa trên người hoặc ngọn lửa do xăng, dầu cháy, người ta thường dùng vải dày trùm lên hoặc phủ cát, mà không dùng nước. Em hãy giải thích tại sao không nên dùng nước để dập tắt loại lửa này.</w:t>
      </w:r>
    </w:p>
    <w:p w14:paraId="566638D3" w14:textId="149CD58A" w:rsidR="0071226D" w:rsidRPr="00E27F1C" w:rsidRDefault="0071226D" w:rsidP="0071226D">
      <w:pPr>
        <w:jc w:val="center"/>
        <w:rPr>
          <w:color w:val="auto"/>
          <w:szCs w:val="24"/>
        </w:rPr>
      </w:pPr>
      <w:r w:rsidRPr="00E27F1C">
        <w:rPr>
          <w:rStyle w:val="YoungMixChar"/>
          <w:b/>
          <w:i/>
          <w:color w:val="auto"/>
          <w:szCs w:val="24"/>
        </w:rPr>
        <w:t>------ HẾT ------</w:t>
      </w:r>
    </w:p>
    <w:sectPr w:rsidR="0071226D" w:rsidRPr="00E27F1C" w:rsidSect="00D10CE4">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B1980" w14:textId="77777777" w:rsidR="004E7350" w:rsidRDefault="004E7350">
      <w:pPr>
        <w:spacing w:line="240" w:lineRule="auto"/>
      </w:pPr>
      <w:r>
        <w:separator/>
      </w:r>
    </w:p>
  </w:endnote>
  <w:endnote w:type="continuationSeparator" w:id="0">
    <w:p w14:paraId="6E69D969" w14:textId="77777777" w:rsidR="004E7350" w:rsidRDefault="004E73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4987" w14:textId="695472A9" w:rsidR="00002ED9" w:rsidRDefault="00922655">
    <w:pPr>
      <w:pBdr>
        <w:top w:val="single" w:sz="6" w:space="1" w:color="auto"/>
      </w:pBdr>
      <w:tabs>
        <w:tab w:val="right" w:pos="10489"/>
      </w:tabs>
      <w:spacing w:line="240" w:lineRule="auto"/>
    </w:pPr>
    <w:r>
      <w:t xml:space="preserve">Mã đề </w:t>
    </w:r>
    <w:r w:rsidR="00B86106">
      <w:t>KHT</w:t>
    </w:r>
    <w:r w:rsidR="005D38FE">
      <w:t>N</w:t>
    </w:r>
    <w:r w:rsidR="00C322D8">
      <w:t xml:space="preserve"> 605                                                                                             </w:t>
    </w:r>
    <w:r w:rsidR="00CB6693">
      <w:t xml:space="preserve">                             </w:t>
    </w:r>
    <w:r>
      <w:t xml:space="preserve">Trang </w:t>
    </w:r>
    <w:r>
      <w:fldChar w:fldCharType="begin"/>
    </w:r>
    <w:r>
      <w:instrText>Page</w:instrText>
    </w:r>
    <w:r>
      <w:fldChar w:fldCharType="separate"/>
    </w:r>
    <w:r w:rsidR="00F465BD">
      <w:rPr>
        <w:noProof/>
      </w:rPr>
      <w:t>1</w:t>
    </w:r>
    <w:r>
      <w:fldChar w:fldCharType="end"/>
    </w:r>
    <w:r>
      <w:t>/</w:t>
    </w:r>
    <w:r>
      <w:fldChar w:fldCharType="begin"/>
    </w:r>
    <w:r>
      <w:instrText>NUMPAGES</w:instrText>
    </w:r>
    <w:r>
      <w:fldChar w:fldCharType="separate"/>
    </w:r>
    <w:r w:rsidR="00F465BD">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6EC66" w14:textId="77777777" w:rsidR="004E7350" w:rsidRDefault="004E7350">
      <w:pPr>
        <w:spacing w:line="240" w:lineRule="auto"/>
      </w:pPr>
      <w:r>
        <w:separator/>
      </w:r>
    </w:p>
  </w:footnote>
  <w:footnote w:type="continuationSeparator" w:id="0">
    <w:p w14:paraId="61FD0902" w14:textId="77777777" w:rsidR="004E7350" w:rsidRDefault="004E735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07C0"/>
    <w:rsid w:val="00002ED9"/>
    <w:rsid w:val="000134BB"/>
    <w:rsid w:val="000A6464"/>
    <w:rsid w:val="00107DB2"/>
    <w:rsid w:val="001F0BF9"/>
    <w:rsid w:val="00207E42"/>
    <w:rsid w:val="0025075D"/>
    <w:rsid w:val="00254EBC"/>
    <w:rsid w:val="00262EEC"/>
    <w:rsid w:val="0028466A"/>
    <w:rsid w:val="002B76D1"/>
    <w:rsid w:val="002E1ED9"/>
    <w:rsid w:val="00326500"/>
    <w:rsid w:val="0032663B"/>
    <w:rsid w:val="0032792D"/>
    <w:rsid w:val="003314AB"/>
    <w:rsid w:val="00357FDA"/>
    <w:rsid w:val="0037444E"/>
    <w:rsid w:val="00380D49"/>
    <w:rsid w:val="003C01BB"/>
    <w:rsid w:val="003E68F3"/>
    <w:rsid w:val="0040250F"/>
    <w:rsid w:val="004134D3"/>
    <w:rsid w:val="0043684B"/>
    <w:rsid w:val="00441FC0"/>
    <w:rsid w:val="00446816"/>
    <w:rsid w:val="0047750A"/>
    <w:rsid w:val="004E2B08"/>
    <w:rsid w:val="004E7350"/>
    <w:rsid w:val="004F02EA"/>
    <w:rsid w:val="00502582"/>
    <w:rsid w:val="00507255"/>
    <w:rsid w:val="00526D35"/>
    <w:rsid w:val="005461DE"/>
    <w:rsid w:val="00566ADC"/>
    <w:rsid w:val="00585B47"/>
    <w:rsid w:val="005A144D"/>
    <w:rsid w:val="005A15F9"/>
    <w:rsid w:val="005B436A"/>
    <w:rsid w:val="005D38FE"/>
    <w:rsid w:val="005E70A5"/>
    <w:rsid w:val="005E78E4"/>
    <w:rsid w:val="00645EA6"/>
    <w:rsid w:val="00684E37"/>
    <w:rsid w:val="006927B5"/>
    <w:rsid w:val="006A73E0"/>
    <w:rsid w:val="006C2E5F"/>
    <w:rsid w:val="006D2701"/>
    <w:rsid w:val="006F6F2E"/>
    <w:rsid w:val="0071226D"/>
    <w:rsid w:val="007316C6"/>
    <w:rsid w:val="00745D22"/>
    <w:rsid w:val="007942BD"/>
    <w:rsid w:val="007A5FDC"/>
    <w:rsid w:val="007F75DF"/>
    <w:rsid w:val="00812EF7"/>
    <w:rsid w:val="00814DC0"/>
    <w:rsid w:val="00825B7E"/>
    <w:rsid w:val="008407C0"/>
    <w:rsid w:val="00854A08"/>
    <w:rsid w:val="008B6C92"/>
    <w:rsid w:val="00922655"/>
    <w:rsid w:val="00927E2B"/>
    <w:rsid w:val="0094066D"/>
    <w:rsid w:val="009513D7"/>
    <w:rsid w:val="00956E90"/>
    <w:rsid w:val="009A068E"/>
    <w:rsid w:val="009A35C4"/>
    <w:rsid w:val="009A42CD"/>
    <w:rsid w:val="009A6C96"/>
    <w:rsid w:val="00A358AC"/>
    <w:rsid w:val="00A40B02"/>
    <w:rsid w:val="00A65240"/>
    <w:rsid w:val="00A75C9A"/>
    <w:rsid w:val="00AA306E"/>
    <w:rsid w:val="00AB42BB"/>
    <w:rsid w:val="00AE7EBD"/>
    <w:rsid w:val="00B86106"/>
    <w:rsid w:val="00BA0264"/>
    <w:rsid w:val="00C13599"/>
    <w:rsid w:val="00C17A38"/>
    <w:rsid w:val="00C322D8"/>
    <w:rsid w:val="00C35A4F"/>
    <w:rsid w:val="00C863F1"/>
    <w:rsid w:val="00CB156B"/>
    <w:rsid w:val="00CB6693"/>
    <w:rsid w:val="00CD35A0"/>
    <w:rsid w:val="00CE0643"/>
    <w:rsid w:val="00D020DF"/>
    <w:rsid w:val="00D10CE4"/>
    <w:rsid w:val="00D16A69"/>
    <w:rsid w:val="00D34008"/>
    <w:rsid w:val="00D50047"/>
    <w:rsid w:val="00D84CB5"/>
    <w:rsid w:val="00D906F4"/>
    <w:rsid w:val="00D93C6C"/>
    <w:rsid w:val="00DA7F90"/>
    <w:rsid w:val="00DB33F3"/>
    <w:rsid w:val="00E27F1C"/>
    <w:rsid w:val="00E3294C"/>
    <w:rsid w:val="00E44384"/>
    <w:rsid w:val="00EC2F93"/>
    <w:rsid w:val="00ED4C30"/>
    <w:rsid w:val="00EF0A1B"/>
    <w:rsid w:val="00F053AC"/>
    <w:rsid w:val="00F10D7D"/>
    <w:rsid w:val="00F32358"/>
    <w:rsid w:val="00F465BD"/>
    <w:rsid w:val="00F5165D"/>
    <w:rsid w:val="00F96831"/>
    <w:rsid w:val="00FA07EA"/>
    <w:rsid w:val="00FC5835"/>
    <w:rsid w:val="00FD5FB7"/>
    <w:rsid w:val="00FE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18808"/>
  <w15:docId w15:val="{5BB0C1EC-772E-4597-AD9E-7BE6DAFD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qFormat/>
    <w:rsid w:val="00A35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TNChar">
    <w:name w:val="TDTN_Char"/>
    <w:rsid w:val="0028466A"/>
    <w:rPr>
      <w:rFonts w:ascii="Times New Roman" w:hAnsi="Times New Roman" w:cs="Times New Roman" w:hint="default"/>
      <w:sz w:val="24"/>
    </w:rPr>
  </w:style>
  <w:style w:type="paragraph" w:styleId="BalloonText">
    <w:name w:val="Balloon Text"/>
    <w:basedOn w:val="Normal"/>
    <w:link w:val="BalloonTextChar"/>
    <w:uiPriority w:val="99"/>
    <w:semiHidden/>
    <w:unhideWhenUsed/>
    <w:rsid w:val="009A6C9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6C96"/>
    <w:rPr>
      <w:rFonts w:ascii="Tahoma" w:hAnsi="Tahoma" w:cs="Tahoma"/>
      <w:color w:val="000000"/>
      <w:sz w:val="16"/>
      <w:szCs w:val="16"/>
    </w:rPr>
  </w:style>
  <w:style w:type="paragraph" w:customStyle="1" w:styleId="BodyText7">
    <w:name w:val="Body Text7"/>
    <w:basedOn w:val="Normal"/>
    <w:link w:val="Bodytext"/>
    <w:qFormat/>
    <w:rsid w:val="00D50047"/>
    <w:pPr>
      <w:widowControl w:val="0"/>
      <w:shd w:val="clear" w:color="auto" w:fill="FFFFFF"/>
      <w:spacing w:line="371" w:lineRule="exact"/>
      <w:ind w:hanging="500"/>
    </w:pPr>
    <w:rPr>
      <w:rFonts w:ascii="Arial Unicode MS" w:eastAsia="Arial Unicode MS" w:hAnsi="Arial Unicode MS" w:cs="Arial Unicode MS"/>
      <w:color w:val="auto"/>
      <w:kern w:val="0"/>
      <w:sz w:val="23"/>
      <w:szCs w:val="23"/>
      <w14:ligatures w14:val="none"/>
    </w:rPr>
  </w:style>
  <w:style w:type="character" w:customStyle="1" w:styleId="Bodytext">
    <w:name w:val="Body text_"/>
    <w:basedOn w:val="DefaultParagraphFont"/>
    <w:link w:val="BodyText7"/>
    <w:rsid w:val="00D50047"/>
    <w:rPr>
      <w:rFonts w:ascii="Arial Unicode MS" w:eastAsia="Arial Unicode MS" w:hAnsi="Arial Unicode MS" w:cs="Arial Unicode MS"/>
      <w:kern w:val="0"/>
      <w:sz w:val="23"/>
      <w:szCs w:val="23"/>
      <w:shd w:val="clear" w:color="auto" w:fill="FFFFFF"/>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108602">
      <w:bodyDiv w:val="1"/>
      <w:marLeft w:val="0"/>
      <w:marRight w:val="0"/>
      <w:marTop w:val="0"/>
      <w:marBottom w:val="0"/>
      <w:divBdr>
        <w:top w:val="none" w:sz="0" w:space="0" w:color="auto"/>
        <w:left w:val="none" w:sz="0" w:space="0" w:color="auto"/>
        <w:bottom w:val="none" w:sz="0" w:space="0" w:color="auto"/>
        <w:right w:val="none" w:sz="0" w:space="0" w:color="auto"/>
      </w:divBdr>
    </w:div>
    <w:div w:id="1025255609">
      <w:bodyDiv w:val="1"/>
      <w:marLeft w:val="0"/>
      <w:marRight w:val="0"/>
      <w:marTop w:val="0"/>
      <w:marBottom w:val="0"/>
      <w:divBdr>
        <w:top w:val="none" w:sz="0" w:space="0" w:color="auto"/>
        <w:left w:val="none" w:sz="0" w:space="0" w:color="auto"/>
        <w:bottom w:val="none" w:sz="0" w:space="0" w:color="auto"/>
        <w:right w:val="none" w:sz="0" w:space="0" w:color="auto"/>
      </w:divBdr>
    </w:div>
    <w:div w:id="1078596111">
      <w:bodyDiv w:val="1"/>
      <w:marLeft w:val="0"/>
      <w:marRight w:val="0"/>
      <w:marTop w:val="0"/>
      <w:marBottom w:val="0"/>
      <w:divBdr>
        <w:top w:val="none" w:sz="0" w:space="0" w:color="auto"/>
        <w:left w:val="none" w:sz="0" w:space="0" w:color="auto"/>
        <w:bottom w:val="none" w:sz="0" w:space="0" w:color="auto"/>
        <w:right w:val="none" w:sz="0" w:space="0" w:color="auto"/>
      </w:divBdr>
    </w:div>
    <w:div w:id="1336957973">
      <w:bodyDiv w:val="1"/>
      <w:marLeft w:val="0"/>
      <w:marRight w:val="0"/>
      <w:marTop w:val="0"/>
      <w:marBottom w:val="0"/>
      <w:divBdr>
        <w:top w:val="none" w:sz="0" w:space="0" w:color="auto"/>
        <w:left w:val="none" w:sz="0" w:space="0" w:color="auto"/>
        <w:bottom w:val="none" w:sz="0" w:space="0" w:color="auto"/>
        <w:right w:val="none" w:sz="0" w:space="0" w:color="auto"/>
      </w:divBdr>
    </w:div>
    <w:div w:id="1521624647">
      <w:bodyDiv w:val="1"/>
      <w:marLeft w:val="0"/>
      <w:marRight w:val="0"/>
      <w:marTop w:val="0"/>
      <w:marBottom w:val="0"/>
      <w:divBdr>
        <w:top w:val="none" w:sz="0" w:space="0" w:color="auto"/>
        <w:left w:val="none" w:sz="0" w:space="0" w:color="auto"/>
        <w:bottom w:val="none" w:sz="0" w:space="0" w:color="auto"/>
        <w:right w:val="none" w:sz="0" w:space="0" w:color="auto"/>
      </w:divBdr>
    </w:div>
    <w:div w:id="1563831535">
      <w:bodyDiv w:val="1"/>
      <w:marLeft w:val="0"/>
      <w:marRight w:val="0"/>
      <w:marTop w:val="0"/>
      <w:marBottom w:val="0"/>
      <w:divBdr>
        <w:top w:val="none" w:sz="0" w:space="0" w:color="auto"/>
        <w:left w:val="none" w:sz="0" w:space="0" w:color="auto"/>
        <w:bottom w:val="none" w:sz="0" w:space="0" w:color="auto"/>
        <w:right w:val="none" w:sz="0" w:space="0" w:color="auto"/>
      </w:divBdr>
    </w:div>
    <w:div w:id="1589459842">
      <w:bodyDiv w:val="1"/>
      <w:marLeft w:val="0"/>
      <w:marRight w:val="0"/>
      <w:marTop w:val="0"/>
      <w:marBottom w:val="0"/>
      <w:divBdr>
        <w:top w:val="none" w:sz="0" w:space="0" w:color="auto"/>
        <w:left w:val="none" w:sz="0" w:space="0" w:color="auto"/>
        <w:bottom w:val="none" w:sz="0" w:space="0" w:color="auto"/>
        <w:right w:val="none" w:sz="0" w:space="0" w:color="auto"/>
      </w:divBdr>
    </w:div>
    <w:div w:id="1774085030">
      <w:bodyDiv w:val="1"/>
      <w:marLeft w:val="0"/>
      <w:marRight w:val="0"/>
      <w:marTop w:val="0"/>
      <w:marBottom w:val="0"/>
      <w:divBdr>
        <w:top w:val="none" w:sz="0" w:space="0" w:color="auto"/>
        <w:left w:val="none" w:sz="0" w:space="0" w:color="auto"/>
        <w:bottom w:val="none" w:sz="0" w:space="0" w:color="auto"/>
        <w:right w:val="none" w:sz="0" w:space="0" w:color="auto"/>
      </w:divBdr>
    </w:div>
    <w:div w:id="2008090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24</cp:revision>
  <cp:lastPrinted>2025-04-23T13:40:00Z</cp:lastPrinted>
  <dcterms:created xsi:type="dcterms:W3CDTF">2025-03-13T03:41:00Z</dcterms:created>
  <dcterms:modified xsi:type="dcterms:W3CDTF">2025-10-24T13:34:00Z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dfa812b7497f3695fdd1ff4db8df4752f142136965ce9b52d7bbd69d07efe7cd</vt:lpwstr>
  </property>
</Properties>
</file>